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4691</w:t>
        <w:tab/>
        <w:t>7296</w:t>
        <w:tab/>
        <w:t>Schubmaststaplerfahrer - Lager (m/w/d)</w:t>
        <w:tab/>
        <w:t>Human, cordial, humorous - that's what sets us apart. It is our strength and our passion to accompany people on their way to their dream job. As a company for holistic personnel services with nine branches in the region, we have been a reliable and competent partner in temporary work and personnel consulting for 25 years.</w:t>
        <w:br/>
        <w:br/>
        <w:t>Your activities:</w:t>
        <w:br/>
        <w:t>• Receipt of deliveries of goods</w:t>
        <w:br/>
        <w:t>• General Shipping</w:t>
        <w:br/>
        <w:t>• Storage of the goods</w:t>
        <w:br/>
        <w:br/>
        <w:br/>
        <w:t>Your profile:</w:t>
        <w:br/>
        <w:t>• Completed vocational training as a specialist (m/f/d) for warehouse logistics</w:t>
        <w:br/>
        <w:t>• Several years of professional experience required</w:t>
        <w:br/>
        <w:t>• Experience with the common office applications and processing with SAP</w:t>
        <w:br/>
        <w:t>• Reliability and diligence</w:t>
        <w:br/>
        <w:br/>
        <w:br/>
        <w:t>Interest?</w:t>
        <w:br/>
        <w:t>We look forward to receiving your complete application documents, stating your earliest possible starting date.</w:t>
        <w:tab/>
        <w:t>Specialist - Warehouse Logistics</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16:00:10.934000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