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5811</w:t>
        <w:tab/>
        <w:t>8416</w:t>
        <w:tab/>
        <w:t>Schubmasttransportarbeiter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Driving a reach truck</w:t>
        <w:br/>
        <w:t>- picking</w:t>
        <w:br/>
        <w:t>- Packing and shipping</w:t>
        <w:br/>
        <w:t>- Storage in high racks up to 10 meters</w:t>
        <w:br/>
        <w:br/>
        <w:br/>
        <w:t>Your profile:</w:t>
        <w:br/>
        <w:t>- Completed training in the storage area</w:t>
        <w:br/>
        <w:t>- Practical experience in driving forklifts</w:t>
        <w:br/>
        <w:t>- Organizational skills</w:t>
        <w:br/>
        <w:t>- Friendly manners and ability to work in a team</w:t>
        <w:br/>
        <w:t>- Careful operation</w:t>
        <w:tab/>
        <w:t>Specialist warehouse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16:02:28.937000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