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9942</w:t>
        <w:tab/>
        <w:t>12547</w:t>
        <w:tab/>
        <w:t>Senior Business Development Manager - eMobility (w/m/d)</w:t>
        <w:tab/>
        <w:t>*Your tasks: *</w:t>
        <w:br/>
        <w:br/>
        <w:t>· Supporting the strong growth of E.ON's e-mobility business</w:t>
        <w:br/>
        <w:t>by taking on critical business development issues for E.ONs</w:t>
        <w:br/>
        <w:t>eTransport and eTruck charging store</w:t>
        <w:br/>
        <w:t>· Identification &amp; addressing of potential customers included</w:t>
        <w:br/>
        <w:t>needs assessment</w:t>
        <w:br/>
        <w:t>· Responding to tenders and preparation of and customer offers,</w:t>
        <w:br/>
        <w:t>for example with truck OEMs, long-distance transport and logistics companies</w:t>
        <w:br/>
        <w:t>and assistance in developing global partnerships</w:t>
        <w:br/>
        <w:t>· Development and management of the project plan for each</w:t>
        <w:br/>
        <w:t>Bidding process from bidding to execution</w:t>
        <w:br/>
        <w:t>· Finding ways to increase the efficiency and effectiveness of</w:t>
        <w:br/>
        <w:t>Continuously improve offering activities</w:t>
        <w:br/>
        <w:br/>
        <w:t>*Your profile:*</w:t>
        <w:br/>
        <w:br/>
        <w:t>Bachelor's or Master's degree in business administration,</w:t>
        <w:br/>
        <w:t>Economics, Engineering or equivalent</w:t>
        <w:br/>
        <w:t>Specialization</w:t>
        <w:br/>
        <w:t>· At least 3 years of proven professional experience as a bid manager or</w:t>
        <w:br/>
        <w:t>Project manager in the field of e-mobility or logistics</w:t>
        <w:br/>
        <w:t>· Passion for eMobility and relevant market knowledge in the area</w:t>
        <w:br/>
        <w:t>eMobility infrastructure or solutions</w:t>
        <w:br/>
        <w:t>· Skills in project management in an international environment,</w:t>
        <w:br/>
        <w:t>preferably in B2B environments</w:t>
        <w:br/>
        <w:t>· Excellent communication, organizational and interpersonal skills</w:t>
        <w:br/>
        <w:t>skills, with a desire to build strong networks across different cultures</w:t>
        <w:br/>
        <w:t>and build across functions</w:t>
        <w:br/>
        <w:t>· Commercial mindset and business creation experience</w:t>
        <w:br/>
        <w:t>cases</w:t>
        <w:br/>
        <w:t>· Motivated to interact with customers to understand their needs and</w:t>
        <w:br/>
        <w:t>Interpret requirements with focus on delivery</w:t>
        <w:br/>
        <w:t>quality results</w:t>
        <w:br/>
        <w:t>· Ability to deal with complexity and enthusiasm, problems</w:t>
        <w:br/>
        <w:t>to solve independently</w:t>
        <w:br/>
        <w:t>· Sound knowledge of English and German required</w:t>
        <w:br/>
        <w:br/>
        <w:t>*Our benefits:*</w:t>
        <w:br/>
        <w:br/>
        <w:t>In addition to our inspiring, dynamic and international</w:t>
        <w:br/>
        <w:t>We offer our employees the following attractive working atmosphere</w:t>
        <w:br/>
        <w:t>Advantages:​</w:t>
        <w:br/>
        <w:br/>
        <w:t>flexible working hours</w:t>
        <w:br/>
        <w:t>Regular trainings</w:t>
        <w:br/>
        <w:t>· Private car leasing​</w:t>
        <w:br/>
        <w:t>· Free parking spaces for E.ON employees​</w:t>
        <w:br/>
        <w:t>Subsidized Job Ticket​</w:t>
        <w:br/>
        <w:t>Cooperation with local kindergartens​</w:t>
        <w:br/>
        <w:t>· Family Service Support​</w:t>
        <w:br/>
        <w:t>· Subsidized canteen​</w:t>
        <w:br/>
        <w:t>Corporate Benefits​</w:t>
        <w:br/>
        <w:t>Accident Insurance​</w:t>
        <w:br/>
        <w:t>Health offers (e.g. fitness club and physiotherapy,</w:t>
        <w:br/>
        <w:t>Colorectal cancer screening, flu vaccination, etc.)​</w:t>
        <w:br/>
        <w:t>· E.ON pension plan​</w:t>
        <w:br/>
        <w:br/>
        <w:t>In addition, we offer…​</w:t>
        <w:br/>
        <w:br/>
        <w:t>· the opportunity to help shape the energy transition</w:t>
        <w:br/>
        <w:t>· the chance to shape the future of E.ON​</w:t>
        <w:br/>
        <w:t>solve exciting challenges</w:t>
        <w:br/>
        <w:t>· an agile environment to develop new ideas and a personal</w:t>
        <w:br/>
        <w:t>to exert influence</w:t>
        <w:tab/>
        <w:t>Business-Development-Manager/in</w:t>
        <w:tab/>
        <w:t>None</w:t>
        <w:tab/>
        <w:t>2023-03-07 16:10:55.286000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