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9169</w:t>
        <w:tab/>
        <w:t>11774</w:t>
        <w:tab/>
        <w:t>Senior Strategist Corporate Health Management (f/m/d)</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br/>
        <w:t>As soon as possible we are looking for you as Senior Strategist Corporate Health Management (f/m/d) for DB Fernverkehr AG in Frankfurt (Main). Your tasks are wide-ranging: They include the conception of a holistic company health management (BGM) and the development of an efficient key figure system for the evaluation of meaningful KPIs and the derivation of necessary measures.</w:t>
        <w:br/>
        <w:t>Your tasks:</w:t>
        <w:br/>
        <w:br/>
        <w:t>- You strategically control and monitor the BGM in long-distance transport, which is aligned with the group and company goals</w:t>
        <w:br/>
        <w:t>- You take over the technical management of the HR experts BGM in the head office and in the area</w:t>
        <w:br/>
        <w:t>- Together with the HR experts BGM and the HR business partners, you enable our managers to keep their employees healthy and employable on their own responsibility, provide practical tools for this and develop them further</w:t>
        <w:br/>
        <w:t>- You control the entire process for suitability and preventive examinations, which are carried out by the company medical service, in line with the legal requirements</w:t>
        <w:br/>
        <w:t>- You ensure quality standards in the cooperation with service providers and cooperation partners, which take into account quality as well as cost aspects</w:t>
        <w:br/>
        <w:t>- You plan, coordinate and implement projects to increase efficiency in workplace health management and are a competent contact person for management and board level</w:t>
        <w:br/>
        <w:t>- You represent the interests of BGM in long-distance transport on fundamental issues in group and company committees</w:t>
        <w:br/>
        <w:br/>
        <w:br/>
        <w:t>Your profile:</w:t>
        <w:br/>
        <w:br/>
        <w:t>- You have a very good university degree in economics, (work) psychology or health sciences with an analytical focus such as controlling or project management</w:t>
        <w:br/>
        <w:t>- You have relevant professional experience of at least 5 years in an overarching, strategically analytical role in BGM and have a strong creative drive</w:t>
        <w:br/>
        <w:t>- Your extensive experience in project and stakeholder management sets you apart, as do your conceptual and analytical skills in dealing with key figures (analysis, solution design, evaluation)</w:t>
        <w:br/>
        <w:t>- Your strengths include a high degree of independence as well as a sense of quality and responsibility</w:t>
        <w:br/>
        <w:t>- You impress with your confident demeanor and your distinctive ability to communicate appropriately to the situation and the recipient</w:t>
        <w:br/>
        <w:t>- Empathy and solution orientation help you to recognize problems in good time and to cope with them constructively together with those involved</w:t>
        <w:br/>
        <w:br/>
        <w:br/>
        <w:t>your advantages</w:t>
        <w:br/>
        <w:t>* You achieve great things and get nothing less in return: a salary package that is customary in the market, usually with permanent employment contracts and job security, as well as a wide range of fringe benefits and a company pension scheme.</w:t>
        <w:br/>
        <w:t>* Fascinating projects and tasks at one of the most diverse employers in the country demand your skills and are waiting for your handwriting.</w:t>
        <w:br/>
        <w:t>* We support you in your search for daycare places or holiday care for your children. You can also take time off to care for family members or take sabbaticals. Depending on the job, a flexible arrangement of working hours and location is possible.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Industrial psychologist</w:t>
        <w:tab/>
        <w:t>None</w:t>
        <w:tab/>
        <w:t>2023-03-07 16:09:20.568000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