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9325</w:t>
        <w:tab/>
        <w:t>11930</w:t>
        <w:tab/>
        <w:t>Senior specialist in internal sales (f/m/d)</w:t>
        <w:tab/>
        <w:t>Would you like to reach the next level in your career? At Brunel you have the opportunity to continuously develop yourself with well-known customers - across all industries. Take the decisive step in your career today and apply to us as a senior specialist in internal sales.</w:t>
        <w:br/>
        <w:br/>
        <w:t>Job description:</w:t>
        <w:br/>
        <w:br/>
        <w:t>- Your main tasks lie in the preparation of complex offers and the technical advice of customers.</w:t>
        <w:br/>
        <w:t>- You will also provide technical support for the internal sales team.</w:t>
        <w:br/>
        <w:t>- The evaluations and research using the CRM system is also part of your tasks.</w:t>
        <w:br/>
        <w:t>- You will also be responsible for conducting in-house training courses and creating various presentations.</w:t>
        <w:br/>
        <w:t>- The follow-up to trade fairs rounds off your area of ​​responsibility.</w:t>
        <w:br/>
        <w:br/>
        <w:t>Your profile:</w:t>
        <w:br/>
        <w:br/>
        <w:t>- Successfully completed commercial or technical studies, a comparable qualification is also welcome</w:t>
        <w:br/>
        <w:t>- Very good knowledge in the distribution of technical products</w:t>
        <w:br/>
        <w:t>- Well-founded specialist knowledge in the field of high-speed industrial doors</w:t>
        <w:br/>
        <w:t>- Negotiation skills as well as solution and goal orientation</w:t>
        <w:br/>
        <w:t>- Ability to work in a team and independence</w:t>
        <w:br/>
        <w:t>- Very good knowledge of German and English</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Specialist in sales</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16:09:39.750000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