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7610</w:t>
        <w:tab/>
        <w:t>10215</w:t>
        <w:tab/>
        <w:t>Service employee (*) with part-time checkout (30h)</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dedicated support for our sophisticated business restaurant with fresh cuisine in Affalterbach. That's why we are looking for you as a... Service employee (*) with checkout work part-time (30 hours) Office: Affalterbach, Württemberg part-time (30 hours) (Monday - Friday: 8:30 a.m. - 3:00 p.m.) Job number: 7105 -22-5476 Appetizer ... and what you bring with you Experience in community catering desirable Good knowledge of German Willingness to perform, flexibility and reliability Enjoying dealing with guests Main course ... and what to expect A friendly team consisting of approx. 10 colleagues Checkout work and cooperation when serving food Support for conference catering A varied area of ​​responsibility Maintaining personal contact with our guests on site and advising them Cleaning the workplace Dessert ... and what we can offer you Professional and private security through a permanent employment contract Fair and appropriate remuneration with surcharges, free of charge Employee catering, provision and free cleaning of work clothes, subsidy to company pension schemes, employee discounts on products and services from well-known providers.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Manager Recruiting, Sarah Taieg,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Restaurant specialist</w:t>
        <w:tab/>
        <w:t>None</w:t>
        <w:tab/>
        <w:t>2023-03-07 16:06:09.361000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