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1065</w:t>
        <w:tab/>
        <w:t>3670</w:t>
        <w:tab/>
        <w:t>Shop Experience / Visual Merchandising Associate (m/w/d)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br/>
        <w:t>• You adapt the HQ Retail Guidelines to local, channel-specific requirements to maximize the visibility and the sell-out of the IM products at the POS and optimize the approach to the end customer through locally implemented control and feedback mechanisms</w:t>
        <w:br/>
        <w:t>• You will monitor retail data analyzes and use them to generate strategic recommendations for action for the retail management team in the areas of shop-in-shop experience and visual merchandising</w:t>
        <w:br/>
        <w:t>• You have reports created that make concrete statements about efficiency, allocation, return on investment and strategic use of resources, evaluate them and make strategic recommendations for action</w:t>
        <w:br/>
        <w:t>• You evaluate our channel-specific potential for effective and targeted investment planning</w:t>
        <w:br/>
        <w:t>• You coordinate closely with our headquarters in Korea and your local interfaces such as product marketing, SCM or sales</w:t>
        <w:br/>
        <w:t>• You act as an interface between the channel marketing and sales team in the context of product launches or related activities and product launches</w:t>
        <w:br/>
        <w:t>• As part of their work, they control and monitor service providers who support the retail management team in the planning, organization and implementation of measures to increase sell-outs</w:t>
        <w:br/>
        <w:br/>
        <w:t>Your profile:</w:t>
        <w:br/>
        <w:br/>
        <w:br/>
        <w:t>• You have successfully completed your studies in the field of marketing or comparable training with relevant professional experience</w:t>
        <w:br/>
        <w:t>• Ideally, you will have practical experience in a comparable position</w:t>
        <w:br/>
        <w:t>• You have organizational skills and experience in managing external agencies</w:t>
        <w:br/>
        <w:t>• You have very good MS and PPT knowledge and the use of efficient means of communication</w:t>
        <w:br/>
        <w:t>• You also have a keen interest in key topics such as event management</w:t>
        <w:br/>
        <w:t>• Result-oriented, independent work and decisions within the framework of authority are a matter of course for you</w:t>
        <w:br/>
        <w:t>• Fluent German and English skills are required</w:t>
        <w:br/>
        <w:t>• A spirit of innovation, inspiration, dynamism, strong communication skills and the ability to work in a team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the right experts in the fields of business administration, mechanical and plant engineering</w:t>
        <w:tab/>
        <w:t>Business Economist (University) - Marketing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15:52:43.634000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