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6029</w:t>
        <w:tab/>
        <w:t>8634</w:t>
        <w:tab/>
        <w:t>Skilled workers: in 1 warehouse/dispatch, Vohwinkeler Str. 268, 42329</w:t>
        <w:tab/>
        <w:t>About us 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dockworker</w:t>
        <w:tab/>
        <w:t>None</w:t>
        <w:tab/>
        <w:t>2023-03-07 16:02:55.868000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