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5542</w:t>
        <w:tab/>
        <w:t>8147</w:t>
        <w:tab/>
        <w:t>Social worker (m/f/d) addiction care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As an expert in the field of education with 7 locations, we have many years of experience and the best nationwide contacts to private, public and church organizations.</w:t>
        <w:br/>
        <w:t>We offer you excellent development opportunities and wages above the collective agreement as well as flexibility and participation in working hours.</w:t>
        <w:br/>
        <w:br/>
        <w:t>We are looking for a part-time or full-time social worker (m/f/d) for a clinic based in Ingolstadt.</w:t>
        <w:br/>
        <w:br/>
        <w:t>If you are applying by email, please include Job ID #12729.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Support and psychosocial support for adults with addictions in various areas of life</w:t>
        <w:br/>
        <w:t>• Help with self-determined living</w:t>
        <w:br/>
        <w:t>• Assistance for participation in the social space</w:t>
        <w:br/>
        <w:t>• Relapse prevention or motivational work</w:t>
        <w:br/>
        <w:t>• Assistance plan creation and documentation</w:t>
        <w:br/>
        <w:t>• Implementation of individual and group offers</w:t>
        <w:br/>
        <w:t>• Crisis intervention</w:t>
        <w:br/>
        <w:br/>
        <w:t>profile</w:t>
        <w:br/>
        <w:br/>
        <w:t>• Completed degree in social work or social pedagogy</w:t>
        <w:br/>
        <w:t>• Experience in the above activities</w:t>
        <w:br/>
        <w:t>• high level of empathy</w:t>
        <w:br/>
        <w:br/>
        <w:t>compensation</w:t>
        <w:br/>
        <w:t>At zeitconcept you can expect a social worker (m/f/d) from 22 euros per hour gross wage (IGZ) plus surcharges and tax-free allowances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https://zeitconcept.hr4you.org/applicationForm.php?sid=32033</w:t>
        <w:tab/>
        <w:t>Social worker / social pedagogue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16:01:55.818000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