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6854</w:t>
        <w:tab/>
        <w:t>9459</w:t>
        <w:tab/>
        <w:t>Software Application Engineer (m/w/d)</w:t>
        <w:tab/>
        <w:t>One of our well-known customers in Augsburg, a company that develops large diesel engines and turbomachines, offers this interesting perspective in the context of temporary employment with the option of being taken on.</w:t>
        <w:br/>
        <w:t>This position is to be filled as part of temporary employment.</w:t>
        <w:br/>
        <w:br/>
        <w:t>Software Application Engineer (m/f/d)</w:t>
        <w:br/>
        <w:br/>
        <w:t>Your tasks:</w:t>
        <w:br/>
        <w:t xml:space="preserve"> • Responsible contact person for necessary software changes to the motor control for customer projects</w:t>
        <w:br/>
        <w:t xml:space="preserve"> • Adaptation of the PLC-based standard motor control to customer-specific requirements</w:t>
        <w:br/>
        <w:t xml:space="preserve"> • Implementation, documentation and testing (in the factory and/or at the customer's site) of order-specific software functions</w:t>
        <w:br/>
        <w:t xml:space="preserve"> • Assisting the production testing, commissioning and service departments with questions related to the automation system for customer projects</w:t>
        <w:br/>
        <w:t xml:space="preserve"> • Ongoing maintenance and (if required) provision of customized engine updates at customer site</w:t>
        <w:br/>
        <w:t xml:space="preserve"> • Participation and support in the creation of correct motor parameter data sets</w:t>
        <w:br/>
        <w:t xml:space="preserve"> • Coordination of tasks and milestones with other project participants (e.g. testing, commissioning, etc.)</w:t>
        <w:br/>
        <w:br/>
        <w:t>Your qualifications:</w:t>
        <w:br/>
        <w:t xml:space="preserve"> • Electrical engineer, electrical engineer or comparable qualification</w:t>
        <w:br/>
        <w:t xml:space="preserve"> • Experience in software development or PLC programming (IEC 61131 languages, preferably CoDeSys)</w:t>
        <w:br/>
        <w:t xml:space="preserve"> • Experience in programming industrial control systems</w:t>
        <w:br/>
        <w:t xml:space="preserve"> • Basic knowledge of electrical design and electrical installation</w:t>
        <w:br/>
        <w:t xml:space="preserve"> • Basic knowledge of internal combustion engines</w:t>
        <w:br/>
        <w:t xml:space="preserve"> • Good knowledge of English and German</w:t>
        <w:br/>
        <w:t xml:space="preserve"> • Willingness to make short international business trips</w:t>
        <w:br/>
        <w:t xml:space="preserve"> • Independent way of working (after the introductory phase)</w:t>
        <w:br/>
        <w:br/>
        <w:t>Because your career also means precision work: exciting positions in industry that suit your requirements. Now click on "apply directly"!</w:t>
        <w:br/>
        <w:br/>
        <w:t>We welcome applications from people who contribute to the diversity of our company.</w:t>
        <w:tab/>
        <w:t>Engineer - electrical engineering</w:t>
        <w:tab/>
        <w:t>None</w:t>
        <w:tab/>
        <w:t>2023-03-07 16:04:36.854000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