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9105</w:t>
        <w:tab/>
        <w:t>11710</w:t>
        <w:tab/>
        <w:t>Speaker: Quality Assurance Water Law (f/m/d)</w:t>
        <w:tab/>
        <w:t>Deutsche Bahn is not only one of the most important mobility service providers, but also one of the largest engineering offices in Germany. More than 10,000 engineers are currently working for us to create new bridges, tunnels, railway stations, tracks and signaling systems and to maintain them in the long term – by no means enough. As an engineer at Deutsche Bahn, you can plan, manage or monitor something that will remain: the infrastructure for future generations.</w:t>
        <w:br/>
        <w:br/>
        <w:t>We are looking for you as a consultant in quality assurance water law (f/m/d) for DB Netz AG in Hamburg or Hanover as soon as possible.</w:t>
        <w:br/>
        <w:t>Your tasks:</w:t>
        <w:br/>
        <w:br/>
        <w:t>- The technical supervision, advice and support of the project managers in the quality assurance of reports on the WFD, water law technical papers and water law applications before they are submitted to the Federal Railway Authority (EBA) form the focus of your area of ​​responsibility</w:t>
        <w:br/>
        <w:t>- You will also help and advise on the processing of objections as well as the preparation/follow-up and implementation of public hearings</w:t>
        <w:br/>
        <w:t>- The coordination with the authorities (e.g. upper and lower water authority) as well as the examination of resolutions and approval notices is also part of your portfolio of tasks</w:t>
        <w:br/>
        <w:t>- In addition, you are responsible for evaluating the requirements and ancillary provisions of water law requirements and requirements</w:t>
        <w:br/>
        <w:t>- As a "water specialist" and team player, you are not only the team's internal contact and advisor for all questions relating to water law, but also the driving force responsible for advancing water law in the team</w:t>
        <w:br/>
        <w:t>- In addition, you keep an eye on the water legislation (e.g. WRRL, WHG, LWG), the associated administrative regulations and technical regulations and inform your team of significant changes</w:t>
        <w:br/>
        <w:t>- You are willing to familiarize yourself with other topics relating to environmental and nature conservation law (e.g. environmental impact assessments, Natura2000, soil and waste management, etc.)</w:t>
        <w:br/>
        <w:t>- You coordinate specialist offices and experts both in the planning and execution phase of the projects and your expertise is in demand for projects in the federal states of Lower Saxony, Bremen, Hamburg and Schleswig-Holstein</w:t>
        <w:br/>
        <w:br/>
        <w:br/>
        <w:t>Your profile:</w:t>
        <w:br/>
        <w:br/>
        <w:t>- You have successfully completed a (technical) university degree in the field of hydrology, hydrogeology, civil engineering (hydraulic engineering), water management, environmental technology or in a comparable subject or professional experience with the relevant authorities</w:t>
        <w:br/>
        <w:t>- You can look back on many years of professional experience in the field of water law</w:t>
        <w:br/>
        <w:t>- In addition, you ideally have knowledge of project management in the planning and implementation phase of construction projects</w:t>
        <w:br/>
        <w:t>- Knowledge of water chemistry and ecology as well as soil and waste management desirable</w:t>
        <w:br/>
        <w:t>- Taking initiative and working independently is just as natural to you as a flexible and result-oriented way of working</w:t>
        <w:br/>
        <w:t>- You are characterized by a strong ability to work in a team, you are communicative, appear confident and enjoy dealing with people</w:t>
        <w:br/>
        <w:t>- You combine your ability to think analytically and solve problems with quality- and cost-oriented thinking and acting</w:t>
        <w:br/>
        <w:t>- Very good knowledge and skills in modern office communication Office 365</w:t>
        <w:br/>
        <w:br/>
        <w:br/>
        <w:t>your advantages</w:t>
        <w:br/>
        <w:t>* Fascinating projects and tasks at one of the most diverse employers in the country demand your skills and are waiting for your handwriting.</w:t>
        <w:br/>
        <w:t>* You get up to 16 free trips within Germany per year and other discounts for your friends and family.</w:t>
        <w:br/>
        <w:t>* You achieve great things and get nothing less in return: a salary package that is customary in the market, usually with permanent employment contracts and job security, as well as a wide range of fringe benefits and a company pension scheme.</w:t>
        <w:br/>
        <w:t>* Targeted and individual development opportunities at specialist, project or management level give you a long-term perspective.</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Hydrologe/Hydrologin</w:t>
        <w:tab/>
        <w:t>None</w:t>
        <w:tab/>
        <w:t>2023-03-07 16:09:12.699000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