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9197</w:t>
        <w:tab/>
        <w:t>11802</w:t>
        <w:tab/>
        <w:t>Speaker: in digitization of construction planning - PAULA / La-Portal</w:t>
        <w:tab/>
        <w:t>It is important to you to use your knowledge to advance future-oriented major projects. With us, you use your IT skills to network people and goods in order to make mobility even more sustainable in the long term. Support the digitization of Deutsche Bahn in a team and help shape tomorrow's rail traffic today.</w:t>
        <w:br/>
        <w:br/>
        <w:t>At the earliest possible date we are looking for you as a speaker: in digitization construction planning - PAULA / La-Portal (f/m/d) for DB Netz AG at the Frankfurt (Main) location.</w:t>
        <w:br/>
        <w:t>This is a "anywhere you want job": In coordination with your manager, you can plan your place of work within Germany yourself and choose between mobile work and work in the office.</w:t>
        <w:br/>
        <w:t>Your tasks:</w:t>
        <w:br/>
        <w:br/>
        <w:t>- The core of your work is the technical management of IT processes in construction planning</w:t>
        <w:br/>
        <w:t>- You develop and coordinate technical requirements for IT processes in construction planning</w:t>
        <w:br/>
        <w:t>- Your tasks also include supporting and advising users</w:t>
        <w:br/>
        <w:t>- You will also analyze the standard processes and further developments in procedures and process sequences and derive process and IT innovations, taking into account developments in the research and development area</w:t>
        <w:br/>
        <w:t>- Finally, you will create decision templates and develop information and presentation documents for top management and other relevant committees, among others</w:t>
        <w:br/>
        <w:br/>
        <w:br/>
        <w:t>Your profile:</w:t>
        <w:br/>
        <w:br/>
        <w:t>- You have successfully completed a technical/university degree in the field of civil or industrial engineering, transport geography, transport science or a comparable qualification (preferably with a focus on railways or operations, e.g. specialist for railway operations) or many years of professional experience in dealing with the PAULA IT system</w:t>
        <w:br/>
        <w:t>- You can show initial professional experience in technical management. Knowledge of construction operations planning, especially in the context of slow-moving sections, is an advantage</w:t>
        <w:br/>
        <w:t>- You enjoy IT topics and ideally already have knowledge of the PAULA IT system</w:t>
        <w:br/>
        <w:t>- You have strong analytical and conceptual skills, a high IT affinity and problem-solving skills as well as a precise way of working</w:t>
        <w:br/>
        <w:t>- Your strengths include a great deal of initiative, willingness to perform, resilience and communication skills</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t>* You get up to 16 free trips within Germany per year and other discounts for your friends and family.</w:t>
        <w:br/>
        <w:t>* We support you in your search for daycare places or holiday care for your children. You can also take time off to care for family members or take sabbaticals. Depending on the job, a flexible arrangement of working hours and location is possible.</w:t>
        <w:br/>
        <w:t>* Fascinating projects and tasks at one of the most diverse employers in the country demand your skills and are waiting for your handwriting.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Engineer - Construction</w:t>
        <w:tab/>
        <w:t>None</w:t>
        <w:tab/>
        <w:t>2023-03-07 16:09:24.011000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