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281</w:t>
        <w:tab/>
        <w:t>2886</w:t>
        <w:tab/>
        <w:t>Specialist as senior physician in neurology (m/f/d) Freiburg region</w:t>
        <w:tab/>
        <w:t>Place of work: Klinik Region Freiburg</w:t>
        <w:br/>
        <w:t>(academic teaching hospital of the Albert-Ludwigs-University Freiburg)</w:t>
        <w:br/>
        <w:t>Scope: full-time or part-time</w:t>
        <w:br/>
        <w:t>Entry date: as soon as possible</w:t>
        <w:br/>
        <w:br/>
        <w:t>your benefits</w:t>
        <w:br/>
        <w:br/>
        <w:t>• A good collegial and motivating team atmosphere with structured induction</w:t>
        <w:br/>
        <w:t>• A varied clinical working day in neurology and geriatrics including a stroke unit</w:t>
        <w:br/>
        <w:t>• Consulting activities in other specialist departments</w:t>
        <w:br/>
        <w:t>• Efficient and modern medical technology (e.g. 24/7 CT, CT angio and perfusion, neuroduplex laboratory, EMG/EP/EEG laboratory equipment)</w:t>
        <w:br/>
        <w:t>• short distances and quick decisions as well as a pleasant atmosphere</w:t>
        <w:br/>
        <w:t>• Promotion of further education and training (additional qualifications)</w:t>
        <w:br/>
        <w:t>• Very attractive salary and pension plan</w:t>
        <w:br/>
        <w:t>• Diverse discounts for top brands and prevention programs</w:t>
        <w:br/>
        <w:t>• Helios additional health insurance HeliosPlusCard Family (choice of chief physician, etc.)</w:t>
        <w:br/>
        <w:t>• Diverse offers of workplace health promotion</w:t>
        <w:br/>
        <w:t>• Work-life balance with high leisure time (good opportunities to reconcile work and family)</w:t>
        <w:br/>
        <w:br/>
        <w:t>your profile</w:t>
        <w:br/>
        <w:br/>
        <w:t>• Completed specialist training in neurology (f/m/d), ideally with an additional qualification in geriatrics</w:t>
        <w:br/>
        <w:t>• Collegial and appreciative interaction in the interdisciplinary team (team leadership qualities)</w:t>
        <w:br/>
        <w:t>• Strong interdisciplinary thinking</w:t>
        <w:br/>
        <w:t>• Sensitive and empathetic patient care</w:t>
        <w:br/>
        <w:t>• Legally required proof of immunization against the SARS-CoV-2 coronavirus and measles</w:t>
        <w:br/>
        <w:br/>
        <w:t>Your tasks</w:t>
        <w:br/>
        <w:br/>
        <w:t>• Independent work and independent activities as well as teamwork</w:t>
        <w:br/>
        <w:t>• Inpatient care of patients in the local stroke unit with a wide variety of clinical pictures</w:t>
        <w:br/>
        <w:t>• Care of neurological and geriatric patients</w:t>
        <w:br/>
        <w:t>• Advisory activity for other departments of the clinic in addition to the activity as senior physician</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Neurology</w:t>
        <w:tab/>
        <w:t>None</w:t>
        <w:tab/>
        <w:t>2023-03-07 15:51:07.192000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