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8452</w:t>
        <w:tab/>
        <w:t>11057</w:t>
        <w:tab/>
        <w:t>Specialist in paediatrics and youth medicine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br/>
        <w:br/>
        <w:t>For the clinic for children and youth medicine we are looking for the earliest possible date</w:t>
        <w:br/>
        <w:t>Specialist in paediatrics and youth medicine (m,f,d)</w:t>
        <w:br/>
        <w:br/>
        <w:t>Your profile:</w:t>
        <w:br/>
        <w:br/>
        <w:t>* Completed specialist training in the field of paediatrics and youth medicine,</w:t>
        <w:br/>
        <w:t>* experience in sonography and pediatric neurology (EEG) is desirable or the willingness to familiarize yourself with these sub-areas is required,</w:t>
        <w:br/>
        <w:t>* Special knowledge from other areas of pediatrics is welcome,</w:t>
        <w:br/>
        <w:t>* strong social skills,</w:t>
        <w:br/>
        <w:t>* Empathetic interaction with children and their parents,</w:t>
        <w:br/>
        <w:t>* German license to practice medicine and very good knowledge of German</w:t>
        <w:br/>
        <w:br/>
        <w:t>Our range:</w:t>
        <w:br/>
        <w:br/>
        <w:t>* team with flat hierarchies,</w:t>
        <w:br/>
        <w:t>* collegial and interdisciplinary way of working,</w:t>
        <w:br/>
        <w:t>* Space for the development of your own ideas and specializations,</w:t>
        <w:br/>
        <w:t>* funded training and further education opportunities,</w:t>
        <w:br/>
        <w:t>* Option to work as senior physician</w:t>
        <w:br/>
        <w:t>* employer-funded pension,</w:t>
        <w:br/>
        <w:t>* Housing and child care facilities are available</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the nearby cities of Weimar, Jena and Erfurt can be reached quickly.</w:t>
        <w:br/>
        <w:br/>
        <w:t>Please use the online form for your application. When submitting the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therapy, sleep medicine center, diagnostic and therapeutic radiology as well as physiotherapy and laboratory diagnostics.</w:t>
        <w:br/>
        <w:br/>
        <w:t>Approximately 1,200 inpatients and 2,500 outpatients with a wide spectrum including interdisciplinary diseases (surgery, traumatology, gynaecology) are treated in the clinic for child and adolescent medicine. With 20 beds, we guarantee comprehensive and competent patient care across the entire spectrum of general paediatrics.</w:t>
        <w:br/>
        <w:br/>
        <w:t>The diagnosis and treatment of relevant disorders is carried out in close cooperation with the Center for Sleep and Respiratory Medicine. All newborns and premature babies from the 33rd week of pregnancy are cared for in cooperation with the clinic for gynecology and obstetrics. The work area includes a frequented emergency room and a special pediatric pulmonary clinic.</w:t>
        <w:br/>
        <w:br/>
        <w:t>For your questions you can use the</w:t>
        <w:br/>
        <w:br/>
        <w:t>Chief Physician Mr. Marian Eulitz</w:t>
        <w:br/>
        <w:br/>
        <w:t>by phone 03644 571616</w:t>
        <w:br/>
        <w:br/>
        <w:t>happy to assist.</w:t>
        <w:br/>
        <w:br/>
        <w:t>More information about our</w:t>
        <w:br/>
        <w:br/>
        <w:t>You can find companies at:</w:t>
        <w:br/>
        <w:br/>
        <w:t>www.rkk-apolda.de</w:t>
        <w:br/>
        <w:br/>
        <w:t>Apply now [https://werbung.maxime-media.de/unternehmen/robert-koch-krankenhaus-apolda-gmbh-2045/job/10789]</w:t>
        <w:tab/>
        <w:t>Doctor</w:t>
        <w:tab/>
        <w:t>None</w:t>
        <w:tab/>
        <w:t>2023-03-07 16:07:52.757000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