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280</w:t>
        <w:tab/>
        <w:t>2885</w:t>
        <w:tab/>
        <w:t>Specialist senior physician position in internal medicine with a focus on gastroenterology (m/f/d)</w:t>
        <w:tab/>
        <w:t>Specialist for the senior physician position in internal medicine with a focus on gastroenterology (m/f/x)</w:t>
        <w:br/>
        <w:br/>
        <w:t>Place of work: Clinic Academic Teaching Hospital Johannes Gutenberg University Mainz</w:t>
        <w:br/>
        <w:t>Scope: full-time or part-time</w:t>
        <w:br/>
        <w:t>Entry date: as soon as possible</w:t>
        <w:br/>
        <w:br/>
        <w:t>your benefits</w:t>
        <w:br/>
        <w:br/>
        <w:t>• You will find a good collegial and motivating team atmosphere</w:t>
        <w:br/>
        <w:t>• Working under optimal conditions with good prospects and individual design options</w:t>
        <w:br/>
        <w:t>• They are involved in the continuing education of physicians and the training of students</w:t>
        <w:br/>
        <w:t>• Funding and financial participation in further education and training</w:t>
        <w:br/>
        <w:t>• Free employee housing for the first few months</w:t>
        <w:br/>
        <w:t>• very beautiful idyllic living environment - extensive cultural, school and leisure activities</w:t>
        <w:br/>
        <w:t>• Ideal for outdoor sports enthusiasts and nature lovers</w:t>
        <w:br/>
        <w:t>• Real estate is cheap to acquire</w:t>
        <w:br/>
        <w:t>• Work-life balance with high recreational value</w:t>
        <w:br/>
        <w:br/>
        <w:t>your profile</w:t>
        <w:br/>
        <w:br/>
        <w:t>• You have completed specialist training in internal medicine</w:t>
        <w:br/>
        <w:t>• You have good communication and teamwork skills</w:t>
        <w:br/>
        <w:t>• You maintain sensitive and empathetic patient care</w:t>
        <w:br/>
        <w:br/>
        <w:t>Your tasks</w:t>
        <w:br/>
        <w:br/>
        <w:t>• You contribute independent work, flexibility and the ability to work in a team</w:t>
        <w:br/>
        <w:t>• You take on the senior medical care of inpatients in gastroenterology and general internal medicine</w:t>
        <w:br/>
        <w:t>• You carry out the diagnostics, including endoscopy, and lead the interventions and therapy as a team</w:t>
        <w:br/>
        <w:t>• You participate in the training of the residents and in the training and supervision of the medical students</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in internal medicine and gastroenterology</w:t>
        <w:tab/>
        <w:t>None</w:t>
        <w:tab/>
        <w:t>2023-03-07 15:51:07.068000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