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744</w:t>
        <w:tab/>
        <w:t>3349</w:t>
        <w:tab/>
        <w:t>Specialist shop baker (f/m/d) or shop baker (f/m/d)</w:t>
        <w:tab/>
        <w:t>Your ingredients:</w:t>
        <w:br/>
        <w:br/>
        <w:t>- YOU have completed training as a baker (f/m/d) and ideally have some experience in baking and refining fresh baked goods</w:t>
        <w:br/>
        <w:t>- YOU have a heart for the bakery trade and for good quality</w:t>
        <w:br/>
        <w:t>- YOU have knowledge of the regulations in food hygiene (HACCP)</w:t>
        <w:br/>
        <w:t>- YOU are flexible in terms of time, including weekends and public holidays</w:t>
        <w:br/>
        <w:br/>
        <w:t>Your daily bread:</w:t>
        <w:br/>
        <w:br/>
        <w:t>- YOU refine and bake our baked goods according to our high quality standards directly in the specialist shop to create a perfect taste experience</w:t>
        <w:br/>
        <w:t>- YOU prepare breakfasts and snacks according to our recipe specifications in the best quality</w:t>
        <w:br/>
        <w:t>- YOU support the team in the specialist shop in high phases</w:t>
        <w:tab/>
        <w:t>Baker</w:t>
        <w:tab/>
        <w:t>None</w:t>
        <w:tab/>
        <w:t>2023-03-07 15:52:04.215000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