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8977</w:t>
        <w:tab/>
        <w:t>11582</w:t>
        <w:tab/>
        <w:t>Strategy Consultant (w/m/d) eCommerce</w:t>
        <w:tab/>
        <w:t>Do you want to help shape the future of healthcare? At Siemens Healthineers, we rely on people who devote their energy and passion to this goal - that's what our company name says. Siemens Healthineers stands for the pioneering spirit of our employees, paired with our long tradition as the world's leading technology group in the always dynamic healthcare industry.</w:t>
        <w:br/>
        <w:t>We offer a flexible and dynamic environment full of opportunities to push yourself for personal and professional growth. Does that sound interesting to you?</w:t>
        <w:br/>
        <w:br/>
        <w:t>Then join our global team as a Strategy Consultant (f/m/d) eCommerce.</w:t>
        <w:br/>
        <w:br/>
        <w:br/>
        <w:t>Choose the best place for your work - within the framework of this position, it is possible, in consultation with your manager, to work mobile (within Germany) up to an average volume of 60% of the respective working time.</w:t>
        <w:br/>
        <w:br/>
        <w:br/>
        <w:t>In addition, this position is to be filled full-time or part-time with at least 30 hours per week.</w:t>
        <w:br/>
        <w:br/>
        <w:br/>
        <w:t>Your duties and responsibilities:</w:t>
        <w:br/>
        <w:br/>
        <w:t>- You will contribute to global B2B eCommerce strategy, program management, solution security and governance</w:t>
        <w:br/>
        <w:t>- You will lead and manage transformational programs and strategic initiatives aligned with the company's strategic business objectives. You ensure the implementation of overriding business goals in strategic roadmaps and delivery schedules</w:t>
        <w:br/>
        <w:t>- They develop and align strategic initiatives, their priorities and development efforts with corporate strategies</w:t>
        <w:br/>
        <w:t>- You will be responsible for preparing high quality executive level engagements (e.g. for co-creation workshops) for management and assist in facilitating and driving outcomes from these interactions</w:t>
        <w:br/>
        <w:t>- You ensure the delivery of management reports by centralizing information and routing it to the right stakeholders to ensure management makes informed and timely decisions for the success of the project</w:t>
        <w:br/>
        <w:br/>
        <w:br/>
        <w:t>You can find out more about this business area at https://www.siemens-healthineers.com/de/products-services</w:t>
        <w:br/>
        <w:br/>
        <w:br/>
        <w:t>Your qualifications and experience:</w:t>
        <w:br/>
        <w:br/>
        <w:t>- You have a degree in business administration, business informatics, industrial engineering or in a comparable field</w:t>
        <w:br/>
        <w:t>- You have demonstrably many years of professional experience in the field of management consulting</w:t>
        <w:br/>
        <w:t>- You can also demonstrate several years of experience in a strategy/management consultancy or digital agency that has equipped you with solid commercial, numerical and analytical skills</w:t>
        <w:br/>
        <w:t>- You have experience in the successful management of large-scale projects and change programs in various industries. Healthcare experience is desirable</w:t>
        <w:br/>
        <w:t>- You have proven B2B experience and experience working with customer experience management teams and with product management and development teams for eCommerce functions</w:t>
        <w:br/>
        <w:t>- You also have experience in service design and design thinking</w:t>
        <w:br/>
        <w:t>- You have in-depth knowledge of order-to-cash processes and also Salesforce know-how</w:t>
        <w:br/>
        <w:br/>
        <w:br/>
        <w:t>Your profile and skills:</w:t>
        <w:br/>
        <w:br/>
        <w:t>- You are fluent in English, both spoken and written. Ideally, you should also have good knowledge of German</w:t>
        <w:br/>
        <w:t>- As a manager, you convince with your extraordinary presence and communication skills and bring the ability to motivate effectively, to build networks and to influence all levels of a company</w:t>
        <w:br/>
        <w:t>- As a proactive team worker, you have excellent influence and negotiation skills and can quickly familiarize yourself with new topics</w:t>
        <w:br/>
        <w:t>- You have a strong strategic and critical thinking ability in connection with concrete, disciplined execution as well as decisiveness, action orientation and a high degree of organization</w:t>
        <w:br/>
        <w:t>- You are looking for practical experience to achieve tangible results and rapid growth and development opportunities in the field of transformation and/or general management</w:t>
        <w:br/>
        <w:br/>
        <w:br/>
        <w:t>Our global team:</w:t>
        <w:br/>
        <w:t>Siemens Healthineers is one of the world's leading medical technology companies. With more than 68,000 dedicated employees in over 70 countries, we shape the future of healthcare. Every day, around five million patients worldwide benefit from our innovative technologies and services in the fields of diagnostics and therapeutic imaging, laboratory diagnostics and molecular medicine, as well as from our digital health and business services.</w:t>
        <w:br/>
        <w:br/>
        <w:br/>
        <w:t>Our culture:</w:t>
        <w:br/>
        <w:t>Our corporate culture values ​​different perspectives, open discussions and the will to challenge conventions. Constant change is part of us</w:t>
        <w:tab/>
        <w:t>Business economist (university)</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16:08:57.034000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