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7346</w:t>
        <w:tab/>
        <w:t>9951</w:t>
        <w:tab/>
        <w:t>Surface coater m/f/d</w:t>
        <w:tab/>
        <w:t>For more than 40 years, hkw has been providing temporary employment and direct placement of workers with locations in Munich and Ulm.</w:t>
        <w:br/>
        <w:br/>
        <w:t>Electroplater m/f/d</w:t>
        <w:br/>
        <w:br/>
        <w:t>Job ID: 1353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globally producing group in the field of photonic technologies, we are now looking for an electroplater m/f/d for the Munich location.</w:t>
        <w:br/>
        <w:br/>
        <w:br/>
        <w:br/>
        <w:t>Your tasks</w:t>
        <w:br/>
        <w:br/>
        <w:br/>
        <w:t>- Production of technically high-quality and precise surfaces in the GS process with the help of our manual anodizing system</w:t>
        <w:br/>
        <w:t>- Quality control of the coated parts</w:t>
        <w:br/>
        <w:t>- Monitoring and documentation of our surface coating processes and procedures</w:t>
        <w:br/>
        <w:t>- Communicating and ensuring relevant safety regulations, accident prevention regulations and environmentally friendly handling of problem waste</w:t>
        <w:br/>
        <w:t>- Dealing with internal and external customers including advice on technical feasibility and identifying technical alternatives</w:t>
        <w:br/>
        <w:t>- Prepare components for shipment</w:t>
        <w:br/>
        <w:t>- Participation in improvement projects and production systems (6s, CIP, SixSigma)</w:t>
        <w:br/>
        <w:br/>
        <w:t>your profile</w:t>
        <w:br/>
        <w:br/>
        <w:br/>
        <w:t>- Completed vocational training as an electroplater, surface coater, or similar with several years of relevant professional experience</w:t>
        <w:br/>
        <w:t>- Experience in the GS process (eloxal) and in the field of chromating</w:t>
        <w:br/>
        <w:t>- Technical understanding, manual skills, very careful way of working</w:t>
        <w:br/>
        <w:t>- High degree of resilience, reliability and quality awareness</w:t>
        <w:br/>
        <w:t>- Good knowledge of German in speaking and writing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br/>
        <w:t>muc@hkw.jobs</w:t>
        <w:br/>
        <w:t>http://www.hkw.jobs/</w:t>
        <w:br/>
        <w:br/>
        <w:t>Department(s): Surface finishing</w:t>
        <w:br/>
        <w:t>Type(s) of staffing needs: Reassignment</w:t>
        <w:br/>
        <w:t>Collective agreement: iGZ</w:t>
        <w:tab/>
        <w:t>Galvaniseur/in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16:05:37.059000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