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6411</w:t>
        <w:tab/>
        <w:t>9016</w:t>
        <w:tab/>
        <w:t>System Commissioner Autonomous Driving (m/f/x)</w:t>
        <w:tab/>
        <w:t>Tasks:</w:t>
        <w:br/>
        <w:br/>
        <w:t>- Carrying out the system commissioning for autonomous driving</w:t>
        <w:br/>
        <w:br/>
        <w:t>- Implementation of prototypical implementations and their commissioning</w:t>
        <w:br/>
        <w:br/>
        <w:t>- Implementation of commissioning tests</w:t>
        <w:br/>
        <w:br/>
        <w:t>- Evaluation of measurement and diagnostic data</w:t>
        <w:br/>
        <w:br/>
        <w:t>- Flashing and implementation of software and configuration updates</w:t>
        <w:br/>
        <w:br/>
        <w:br/>
        <w:br/>
        <w:t>Profile:</w:t>
        <w:br/>
        <w:br/>
        <w:t>- Degree or technician in the field of mechatronics, automotive engineering or comparable qualification</w:t>
        <w:br/>
        <w:br/>
        <w:t>- Experience in the field of driver assistance and autonomous driving is an advantage</w:t>
        <w:br/>
        <w:br/>
        <w:t>- Knowledge of flash and diagnostic tools as well as development and measurement tools</w:t>
        <w:br/>
        <w:br/>
        <w:t>- Very good knowledge of German and English</w:t>
        <w:tab/>
        <w:t>Technician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16:03:42.638000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