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1531</w:t>
        <w:tab/>
        <w:t>4136</w:t>
        <w:tab/>
        <w:t>Temporary assistant in the logistics department m-w-d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Pick production material based on withdrawal documents</w:t>
        <w:br/>
        <w:t>• Store material with goods receipt slip</w:t>
        <w:br/>
        <w:t>• Booking of material movements</w:t>
        <w:br/>
        <w:t>• Assisting with inventory</w:t>
        <w:br/>
        <w:t>• Transporting goods using an industrial truck (ant or pallet truck)</w:t>
        <w:br/>
        <w:br/>
        <w:t>Your profile:</w:t>
        <w:br/>
        <w:br/>
        <w:t>• Forklift driver's license an advantage</w:t>
        <w:br/>
        <w:t>• Ability to work in a team, flexibility and high resilience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15:53:41.303000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