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1153</w:t>
        <w:tab/>
        <w:t>3758</w:t>
        <w:tab/>
        <w:t>Test engineer/ test engineer medical technology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The focus of your work is the independent implementation of standard tests according to norms or internal test methods for medical devices</w:t>
        <w:br/>
        <w:t>- Development and validation of test methods as well as the test planning and execution of tests or examinations of materials and their long-term behavior</w:t>
        <w:br/>
        <w:t>- Support in the creation of investigation reports in German and English</w:t>
        <w:br/>
        <w:t>- Support in carrying out damage analyzes (e.g. according to VDI 3822)</w:t>
        <w:br/>
        <w:br/>
        <w:br/>
        <w:t>Your profile:</w:t>
        <w:br/>
        <w:br/>
        <w:t>- You have successfully completed your studies in materials engineering, mechanical engineering, plastics technology or a comparable degree. Alternatively, you have completed training as a chemical laboratory assistant or physics laboratory assistant and have relevant professional experience</w:t>
        <w:br/>
        <w:t>- Good knowledge of materials, especially plastics testing (sample preparation, mechanical and optical tests)</w:t>
        <w:br/>
        <w:t>- At least 3 years of professional experience</w:t>
        <w:br/>
        <w:t>- You enjoy working in a team, are structured and approach your tasks with commitment</w:t>
        <w:br/>
        <w:t>- Good written and spoken English skills for the test documentation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medical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15:52:54.614000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