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9268</w:t>
        <w:tab/>
        <w:t>11873</w:t>
        <w:tab/>
        <w:t>Vehicle electronics technician / mechatronics technician (f/m/d)</w:t>
        <w:tab/>
        <w:t>If you want to implement interesting and challenging projects in the automotive sector with us and are looking for an attractive and varied job, Brunel is the right place for you. With us, you will build up cross-industry specialist knowledge and thus qualify on a broad basis, independent of the industry and flexibly for your further career path. Apply today as a car electronics technician / mechatronics technician and discover the diversity of engineering with Brunel.</w:t>
        <w:br/>
        <w:br/>
        <w:t>Job description:</w:t>
        <w:br/>
        <w:br/>
        <w:t>- Your main task is operational support during commissioning.</w:t>
        <w:br/>
        <w:t>- They are also responsible for flashing e-vehicles.</w:t>
        <w:br/>
        <w:t>- Another focus of your area of ​​responsibility is the construction and support of test benches.</w:t>
        <w:br/>
        <w:t>- Your area of ​​activity will be rounded off with the support of the vehicles during operation.</w:t>
        <w:br/>
        <w:br/>
        <w:t>Your profile:</w:t>
        <w:br/>
        <w:br/>
        <w:t>- You have completed training as a car mechatronics technician, car electrician or car mechanic</w:t>
        <w:br/>
        <w:t>- Workshop experience in the field of commercial vehicles is desirable, ideally in the field of e-mobility</w:t>
        <w:br/>
        <w:t>- Fluency in German is required</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13,000 employees in over 40 countries. More than 45 years of international success and over 25 years in Germany. Standing still means going backwards - with Brunel you can make a difference.</w:t>
        <w:tab/>
        <w:t>mechatronics technician</w:t>
        <w:tab/>
        <w:t>• More than 2,800 engineers, technicians, computer scientists and managers</w:t>
        <w:br/>
        <w:t>• More than 40 locations and development centers with accredited test laboratories</w:t>
        <w:br/>
        <w:t>• More than 45 years of international success and over 25 years in Germany</w:t>
        <w:br/>
        <w:t>• more than 120 locations worldwide with more than 12,000 employees in over 40 countries</w:t>
        <w:tab/>
        <w:t>2023-03-07 16:09:32.721000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