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4687</w:t>
        <w:tab/>
        <w:t>7292</w:t>
        <w:tab/>
        <w:t>Warehouse and transport workers (m/f/d)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Storage based on a picking order</w:t>
        <w:br/>
        <w:t>• Processing of the parts list/picking list</w:t>
        <w:br/>
        <w:t>• Packing work of car parts</w:t>
        <w:br/>
        <w:br/>
        <w:br/>
        <w:t>Your profile:</w:t>
        <w:br/>
        <w:t>• Experience in warehouse logistics</w:t>
        <w:br/>
        <w:t>• Completed vocational training</w:t>
        <w:br/>
        <w:t>• Ideally a forklift license</w:t>
        <w:br/>
        <w:t>• German spoken and written</w:t>
        <w:br/>
        <w:t>• Ability to work in a team, flexibility and reliability</w:t>
        <w:br/>
        <w:br/>
        <w:br/>
        <w:t>Interest?</w:t>
        <w:br/>
        <w:t>We look forward to receiving your complete application documents, stating your earliest possible starting date.</w:t>
        <w:tab/>
        <w:t>picker</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16:00:10.446000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