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5407</w:t>
        <w:tab/>
        <w:t>8012</w:t>
        <w:tab/>
        <w:t>Warehouse employee (m/f/d) gaming - accessories</w:t>
        <w:tab/>
        <w:t>We are looking for you as a warehouse employee (m/f/d) for the area of ​​gaming accessories for our customer in Munich-SüdWest.</w:t>
        <w:br/>
        <w:br/>
        <w:t>We offer:</w:t>
        <w:br/>
        <w:br/>
        <w:t>• Permanent position with option to be taken on</w:t>
        <w:br/>
        <w:t>• Pay above the standard pay scale</w:t>
        <w:br/>
        <w:t>• Travel allowance</w:t>
        <w:br/>
        <w:t>• Employer-funded pension</w:t>
        <w:br/>
        <w:t>• Interesting job</w:t>
        <w:br/>
        <w:t>• Personal care</w:t>
        <w:br/>
        <w:br/>
        <w:t>Your tasks:</w:t>
        <w:br/>
        <w:br/>
        <w:t>• Goods receipt and goods issue</w:t>
        <w:br/>
        <w:t>• Commissioning of graphics cards, power supplies, gaming keyboards and mice</w:t>
        <w:br/>
        <w:t>• Documentation</w:t>
        <w:br/>
        <w:t>• System check</w:t>
        <w:br/>
        <w:br/>
        <w:t>Your profile:</w:t>
        <w:br/>
        <w:br/>
        <w:t>• Experience as a helper in the warehouse or in logistics, warehouse worker or order picker (m/f/d)</w:t>
        <w:br/>
        <w:t>• Good knowledge of German</w:t>
        <w:br/>
        <w:t>• Enthusiasm for e.g. console games/hardware desirable</w:t>
        <w:br/>
        <w:t>• Working hours: 09:00 - 18:00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warehousing, transport</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