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9341</w:t>
        <w:tab/>
        <w:t>11946</w:t>
        <w:tab/>
        <w:t>Web Developer Frontend (w/m/d)</w:t>
        <w:tab/>
        <w:t>Would you like to reach the next level in your career? At Brunel you have the opportunity to continuously develop yourself with well-known customers - across all industries. Take the decisive step in your career today and apply to us as a frontend web developer.</w:t>
        <w:br/>
        <w:br/>
        <w:t>Job description:</w:t>
        <w:br/>
        <w:br/>
        <w:t>- You take over the frontend development of browser-based web solutions.</w:t>
        <w:br/>
        <w:t>- Software maintenance and the expansion of the internal document management system are also part of your work.</w:t>
        <w:br/>
        <w:t>- You are responsible for the development of cross-platform applications.</w:t>
        <w:br/>
        <w:t>- Helping to shape the internal document management system and ensuring stability and future viability, including on the way to the cloud, round off your job profile.</w:t>
        <w:br/>
        <w:br/>
        <w:t>Your profile:</w:t>
        <w:br/>
        <w:br/>
        <w:t>- Completed degree in computer science or training as an IT specialist for application development, or a comparable qualification</w:t>
        <w:br/>
        <w:t>- Practical experience with agile software development</w:t>
        <w:br/>
        <w:t>- Good knowledge and experience in HTML5, CSS3 and JavaScript</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IT developer (further education/training)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16:09:41.733000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