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1068</w:t>
        <w:tab/>
        <w:t>3673</w:t>
        <w:tab/>
        <w:t>eTail Expert (m/w/d)</w:t>
        <w:tab/>
        <w:t>Do you like to face new challenges and appreciate a job that offers you demanding and varied tasks? We are always looking for specialists like you.</w:t>
        <w:br/>
        <w:br/>
        <w:t>Your tasks:</w:t>
        <w:br/>
        <w:br/>
        <w:br/>
        <w:t>• The aim of your work as an eTail expert is to build up core competencies in the area of ​​eTail innovation programs together with your team.</w:t>
        <w:br/>
        <w:t>• You will be responsible for the planning, development and control of eTail initiatives with a focus on partner activities.</w:t>
        <w:br/>
        <w:t>• You will work on the conception and communication of the eTail campaign planning and brand strategy.</w:t>
        <w:br/>
        <w:t>• You drive projects throughout the organization and at the same time keep an eye on the existing organizational resources of the most important interest groups.</w:t>
        <w:br/>
        <w:t>• As the central authority for Samsung Electronics, you design eTailer systems that meet current market requirements and are tailored to them</w:t>
        <w:br/>
        <w:t>• Provide preparatory support for the initial setup of the ASIN to enable selling to major online platforms by channel partners</w:t>
        <w:br/>
        <w:t>• You prepare raw content &amp;amp; Assets for ACoE to avoid bottlenecks</w:t>
        <w:br/>
        <w:t>• Also the independent control and coordination of external service providers and agencies.</w:t>
        <w:br/>
        <w:t>• You also control the cross-departmental project budgets</w:t>
        <w:br/>
        <w:t>&lt;br&gt;</w:t>
        <w:br/>
        <w:br/>
        <w:t>Your profile:</w:t>
        <w:br/>
        <w:br/>
        <w:br/>
        <w:t>• You have a successfully completed degree in information technology, business administration or a comparable education&amp;nbsp;</w:t>
        <w:br/>
        <w:t>• Ideally, you will have hands-on experience in eTail management and systems including:</w:t>
        <w:br/>
        <w:t>- Marketing and/or sales background</w:t>
        <w:br/>
        <w:t>- Project management, methods and tools (agile)</w:t>
        <w:br/>
        <w:t>- Digital expertise (user journey, user experience)</w:t>
        <w:br/>
        <w:t>- Performance management</w:t>
        <w:br/>
        <w:t>- Adobe and Google technologies</w:t>
        <w:br/>
        <w:t>- Basics of web analytics</w:t>
        <w:br/>
        <w:t>- CRM, CMS, database and learning management system knowledge - B2B and B2C online marketing</w:t>
        <w:br/>
        <w:br/>
        <w:t>• Good knowledge of English completes your profile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offices</w:t>
        <w:tab/>
        <w:t>E-Marketing Developer</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15:52:44.007000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