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5840</w:t>
        <w:tab/>
        <w:t>8445</w:t>
        <w:tab/>
        <w:t>office worker in med. Area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Patient admission, patient care</w:t>
        <w:br/>
        <w:t>- Maintenance of the patient database</w:t>
        <w:br/>
        <w:t>- Appointments</w:t>
        <w:br/>
        <w:t>- Laboratory activities (blood collection, vaccinations, ECG)</w:t>
        <w:br/>
        <w:t>- Prepare samples for laboratory</w:t>
        <w:br/>
        <w:br/>
        <w:br/>
        <w:t>Your profile:</w:t>
        <w:br/>
        <w:t>- Completed training: medical secretary (m/f/d), medical assistant (m/f/d) or med. Specialist (m/f/d)</w:t>
        <w:br/>
        <w:t>- Confident and friendly demeanor</w:t>
        <w:tab/>
        <w:t>Medical assistant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16:02:32.502000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