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3744</w:t>
        <w:tab/>
        <w:t>6349</w:t>
        <w:tab/>
        <w:t>spare parts salesman</w:t>
        <w:tab/>
        <w:t>RWZ is one of the largest agricultural trading companies in Germany. The business area covers the whole of Rhineland-Palatinate and Saarland as well as large parts of North Rhine-Westphalia and Hesse. As a group, RWZ is also represented in Thuringia, Bavaria and Lower Saxony as well as France, Austria and Benelux. With over 2,500 employees at around 220 locations, the RWZ Group is active for its member cooperatives and for around 47,000 farmers, winegrowers and gardeners. In addition, the RWZ Group is also active for private customers as an operator of home and garden centers, as a dealer for cars and commercial vehicles as well as for fuel and building materials.</w:t>
        <w:br/>
        <w:br/>
        <w:t>Commercial employee (m/f/d) in the spare parts department</w:t>
        <w:br/>
        <w:br/>
        <w:t>Become a co-designer too...</w:t>
        <w:br/>
        <w:br/>
        <w:t>- in professional sales and in the preparation of offers for our spare parts</w:t>
        <w:br/>
        <w:t>- in the technical advice and support of our agricultural customers on site</w:t>
        <w:br/>
        <w:t>- in inventory control and maintenance</w:t>
        <w:br/>
        <w:t>- in goods purchasing and incoming inspection</w:t>
        <w:br/>
        <w:br/>
        <w:t>If you...</w:t>
        <w:br/>
        <w:br/>
        <w:t>- have completed commercial or technical training</w:t>
        <w:br/>
        <w:t>- ideally have specialist knowledge in the spare parts sector, in agricultural technology and in agriculture</w:t>
        <w:br/>
        <w:t>- is characterized by an independent and responsible way of working</w:t>
        <w:br/>
        <w:t>- have negotiating skills, persuasiveness and a confident demeanor</w:t>
        <w:br/>
        <w:t>- are familiar with MS Office and ideally have knowledge of SAP</w:t>
        <w:br/>
        <w:br/>
        <w:t>Then look forward to...</w:t>
        <w:br/>
        <w:br/>
        <w:t>- a varied and interesting job in an innovative and dynamic environment</w:t>
        <w:br/>
        <w:t>- A performance-related remuneration with special benefits such as: holiday and Christmas bonuses, 30 days of vacation, capital-forming benefits and advantages when leasing a bicycle</w:t>
        <w:br/>
        <w:t>- Individual further training opportunities with comprehensive internal and external seminars and company health management with sports and health courses</w:t>
        <w:br/>
        <w:t>- Attractive employee discounts in our Geno shop</w:t>
        <w:br/>
        <w:t>- a secure job in a strong agricultural group</w:t>
        <w:br/>
        <w:br/>
        <w:t>Are you interested?</w:t>
        <w:br/>
        <w:br/>
        <w:t>Then apply with your complete application documents, a possible starting date and salary expectations. For details on how we handle your applicant data, please refer to our privacy policy.</w:t>
        <w:tab/>
        <w:t>Specialist - warehousing</w:t>
        <w:tab/>
        <w:t>None</w:t>
        <w:tab/>
        <w:t>2023-03-07 15:58:13.811000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