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56F9" w14:textId="328D4E76" w:rsidR="00310484" w:rsidRPr="003C4855" w:rsidRDefault="00453BB4" w:rsidP="00453B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Quiz 01 (7293)</w:t>
      </w:r>
    </w:p>
    <w:p w14:paraId="7207E11A" w14:textId="5BC44F81" w:rsidR="00453BB4" w:rsidRDefault="00453BB4" w:rsidP="00453B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11.09.2023</w:t>
      </w:r>
    </w:p>
    <w:p w14:paraId="1646DAA8" w14:textId="024A3514" w:rsidR="009F6B36" w:rsidRPr="009F6B36" w:rsidRDefault="009F6B36" w:rsidP="009F6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B36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ERP ID:</w:t>
      </w:r>
    </w:p>
    <w:p w14:paraId="152AF9E8" w14:textId="55C84D1E" w:rsidR="00453BB4" w:rsidRDefault="00453BB4" w:rsidP="00453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</w:rPr>
        <w:t>Max. Marks:</w:t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53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Time Allowed: </w:t>
      </w:r>
      <w:r w:rsidR="003C4855" w:rsidRPr="003C48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F553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C4855" w:rsidRPr="003C4855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="003C48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0B4C8A" w14:textId="73841CB3" w:rsidR="003C4855" w:rsidRDefault="003C4855" w:rsidP="00453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1BEBB" w14:textId="783FE48A" w:rsidR="00382FE6" w:rsidRDefault="00781A3C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81A3C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B2C63" w:rsidRPr="004B2C63">
        <w:rPr>
          <w:rFonts w:ascii="Times New Roman" w:hAnsi="Times New Roman" w:cs="Times New Roman"/>
          <w:sz w:val="24"/>
          <w:szCs w:val="24"/>
        </w:rPr>
        <w:t xml:space="preserve">If all possible samples of size </w:t>
      </w:r>
      <w:r w:rsidR="00F51F5E">
        <w:rPr>
          <w:rFonts w:ascii="Times New Roman" w:hAnsi="Times New Roman" w:cs="Times New Roman"/>
          <w:sz w:val="24"/>
          <w:szCs w:val="24"/>
        </w:rPr>
        <w:t>25</w:t>
      </w:r>
      <w:r w:rsidR="004B2C63" w:rsidRPr="004B2C63">
        <w:rPr>
          <w:rFonts w:ascii="Times New Roman" w:hAnsi="Times New Roman" w:cs="Times New Roman"/>
          <w:sz w:val="24"/>
          <w:szCs w:val="24"/>
        </w:rPr>
        <w:t xml:space="preserve"> are drawn from</w:t>
      </w:r>
      <w:r w:rsidR="004B2C63">
        <w:rPr>
          <w:rFonts w:ascii="Times New Roman" w:hAnsi="Times New Roman" w:cs="Times New Roman"/>
          <w:sz w:val="24"/>
          <w:szCs w:val="24"/>
        </w:rPr>
        <w:t xml:space="preserve"> </w:t>
      </w:r>
      <w:r w:rsidR="004B2C63" w:rsidRPr="004B2C63">
        <w:rPr>
          <w:rFonts w:ascii="Times New Roman" w:hAnsi="Times New Roman" w:cs="Times New Roman"/>
          <w:sz w:val="24"/>
          <w:szCs w:val="24"/>
        </w:rPr>
        <w:t>a normal population with mean equal to 50 and standard</w:t>
      </w:r>
      <w:r w:rsidR="004B2C63">
        <w:rPr>
          <w:rFonts w:ascii="Times New Roman" w:hAnsi="Times New Roman" w:cs="Times New Roman"/>
          <w:sz w:val="24"/>
          <w:szCs w:val="24"/>
        </w:rPr>
        <w:t xml:space="preserve"> </w:t>
      </w:r>
      <w:r w:rsidR="004B2C63" w:rsidRPr="004B2C63">
        <w:rPr>
          <w:rFonts w:ascii="Times New Roman" w:hAnsi="Times New Roman" w:cs="Times New Roman"/>
          <w:sz w:val="24"/>
          <w:szCs w:val="24"/>
        </w:rPr>
        <w:t>deviation equal to 5, what is the probability that a</w:t>
      </w:r>
      <w:r w:rsidR="005530F6">
        <w:rPr>
          <w:rFonts w:ascii="Times New Roman" w:hAnsi="Times New Roman" w:cs="Times New Roman"/>
          <w:sz w:val="24"/>
          <w:szCs w:val="24"/>
        </w:rPr>
        <w:t xml:space="preserve"> </w:t>
      </w:r>
      <w:r w:rsidR="004B2C63" w:rsidRPr="004B2C63">
        <w:rPr>
          <w:rFonts w:ascii="Times New Roman" w:hAnsi="Times New Roman" w:cs="Times New Roman" w:hint="eastAsia"/>
          <w:sz w:val="24"/>
          <w:szCs w:val="24"/>
        </w:rPr>
        <w:t xml:space="preserve">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4B2C63" w:rsidRPr="004B2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2C63" w:rsidRPr="004B2C63">
        <w:rPr>
          <w:rFonts w:ascii="Times New Roman" w:hAnsi="Times New Roman" w:cs="Times New Roman"/>
          <w:sz w:val="24"/>
          <w:szCs w:val="24"/>
        </w:rPr>
        <w:t xml:space="preserve">will fall in the interval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-1.6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 w:rsidR="00B81FA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-0.1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 w:rsidRPr="00574850">
        <w:rPr>
          <w:rFonts w:ascii="Times New Roman" w:eastAsiaTheme="minorEastAsia" w:hAnsi="Times New Roman" w:cs="Times New Roman"/>
          <w:b/>
          <w:bCs/>
          <w:sz w:val="24"/>
          <w:szCs w:val="24"/>
        </w:rPr>
        <w:t>(03)</w:t>
      </w:r>
    </w:p>
    <w:p w14:paraId="2A99D86E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C59963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300458C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8D1E2E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63880A2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9D21E0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05F255C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230741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8A89E1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FAEC45F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8B477D0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F77183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E812C03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37DB07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A19245B" w14:textId="77777777" w:rsidR="00560DC0" w:rsidRDefault="00560DC0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1AFEC8" w14:textId="0F8E4AE6" w:rsidR="00C11EC9" w:rsidRDefault="00EE001F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001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Q2.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A machine produces metal pieces that are cylindrical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in shape. A sample of pieces is taken, and the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diameters are found to be 1.0</w:t>
      </w:r>
      <w:r w:rsidR="00561FCC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, 0.9</w:t>
      </w:r>
      <w:r w:rsidR="00561FCC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, 1.0</w:t>
      </w:r>
      <w:r w:rsidR="00561FCC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, 1.0</w:t>
      </w:r>
      <w:r w:rsidR="00561FCC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, 0.9</w:t>
      </w:r>
      <w:r w:rsidR="00796DF2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796DF2">
        <w:rPr>
          <w:rFonts w:ascii="Times New Roman" w:eastAsiaTheme="minorEastAsia" w:hAnsi="Times New Roman" w:cs="Times New Roman"/>
          <w:sz w:val="24"/>
          <w:szCs w:val="24"/>
        </w:rPr>
        <w:t>89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, 0.9</w:t>
      </w:r>
      <w:r w:rsidR="00796DF2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, 1.0</w:t>
      </w:r>
      <w:r w:rsidR="00796DF2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, and 1.0</w:t>
      </w:r>
      <w:r w:rsidR="00796DF2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 xml:space="preserve"> centimeters. Find a 9</w:t>
      </w:r>
      <w:r w:rsidR="00796DF2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% confidence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interval for the mean diameter of pieces from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this machine, assuming an approximately normal distribution</w:t>
      </w:r>
      <w:r w:rsidR="001A3879" w:rsidRPr="001A387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C11EC9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C11EC9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C11EC9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C11EC9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(05)</w:t>
      </w:r>
    </w:p>
    <w:p w14:paraId="7628ABDD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C70A13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94B41B6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6D4581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2385A7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FF7771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90AEF7F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CB75DB1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D94962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2CB18F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28E178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101FF8C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2560D55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19E6E4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4A65670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F5272D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A87A97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78D445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E8AB00E" w14:textId="77777777" w:rsidR="00560DC0" w:rsidRDefault="00560DC0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084676F" w14:textId="3A490067" w:rsidR="006C3801" w:rsidRDefault="00263918" w:rsidP="00BF33C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Q3.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BF33CA" w:rsidRPr="00BF33CA">
        <w:rPr>
          <w:rFonts w:ascii="Times New Roman" w:eastAsiaTheme="minorEastAsia" w:hAnsi="Times New Roman" w:cs="Times New Roman"/>
          <w:sz w:val="24"/>
          <w:szCs w:val="24"/>
        </w:rPr>
        <w:t>In 2017, the Restaurant Hospitality website reported that only 10%</w:t>
      </w:r>
      <w:r w:rsidR="00BF33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33CA" w:rsidRPr="00BF33CA">
        <w:rPr>
          <w:rFonts w:ascii="Times New Roman" w:eastAsiaTheme="minorEastAsia" w:hAnsi="Times New Roman" w:cs="Times New Roman"/>
          <w:sz w:val="24"/>
          <w:szCs w:val="24"/>
        </w:rPr>
        <w:t xml:space="preserve">of surplus food is being recovered in the </w:t>
      </w:r>
      <w:r w:rsidR="00D91FE6" w:rsidRPr="00BF33CA">
        <w:rPr>
          <w:rFonts w:ascii="Times New Roman" w:eastAsiaTheme="minorEastAsia" w:hAnsi="Times New Roman" w:cs="Times New Roman"/>
          <w:sz w:val="24"/>
          <w:szCs w:val="24"/>
        </w:rPr>
        <w:t>food service</w:t>
      </w:r>
      <w:r w:rsidR="00BF33CA" w:rsidRPr="00BF33CA">
        <w:rPr>
          <w:rFonts w:ascii="Times New Roman" w:eastAsiaTheme="minorEastAsia" w:hAnsi="Times New Roman" w:cs="Times New Roman"/>
          <w:sz w:val="24"/>
          <w:szCs w:val="24"/>
        </w:rPr>
        <w:t xml:space="preserve"> and restaurant sector, leaving</w:t>
      </w:r>
      <w:r w:rsidR="00BF33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33CA" w:rsidRPr="00BF33CA">
        <w:rPr>
          <w:rFonts w:ascii="Times New Roman" w:eastAsiaTheme="minorEastAsia" w:hAnsi="Times New Roman" w:cs="Times New Roman"/>
          <w:sz w:val="24"/>
          <w:szCs w:val="24"/>
        </w:rPr>
        <w:t>approximately 1.5 billion meals per year uneaten. Assume this is the true population</w:t>
      </w:r>
      <w:r w:rsidR="00BF33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33CA" w:rsidRPr="00BF33CA">
        <w:rPr>
          <w:rFonts w:ascii="Times New Roman" w:eastAsiaTheme="minorEastAsia" w:hAnsi="Times New Roman" w:cs="Times New Roman"/>
          <w:sz w:val="24"/>
          <w:szCs w:val="24"/>
        </w:rPr>
        <w:t>proportion and that you plan to take a sample survey of 525 companies in the in the</w:t>
      </w:r>
      <w:r w:rsidR="00BF33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1FE6" w:rsidRPr="00BF33CA">
        <w:rPr>
          <w:rFonts w:ascii="Times New Roman" w:eastAsiaTheme="minorEastAsia" w:hAnsi="Times New Roman" w:cs="Times New Roman"/>
          <w:sz w:val="24"/>
          <w:szCs w:val="24"/>
        </w:rPr>
        <w:t>food service</w:t>
      </w:r>
      <w:r w:rsidR="00BF33CA" w:rsidRPr="00BF33CA">
        <w:rPr>
          <w:rFonts w:ascii="Times New Roman" w:eastAsiaTheme="minorEastAsia" w:hAnsi="Times New Roman" w:cs="Times New Roman"/>
          <w:sz w:val="24"/>
          <w:szCs w:val="24"/>
        </w:rPr>
        <w:t xml:space="preserve"> and restaurant sector to further investigate their behavior.</w:t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915C0C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36648F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(1+</w:t>
      </w:r>
      <w:r w:rsidR="00476C79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="00616361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.5</w:t>
      </w:r>
      <w:r w:rsidR="00476C79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+2</w:t>
      </w:r>
      <w:r w:rsidR="00616361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.5</w:t>
      </w:r>
      <w:r w:rsidR="00476C79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+1)</w:t>
      </w:r>
    </w:p>
    <w:p w14:paraId="132E575D" w14:textId="5D9B3E57" w:rsidR="00D34DE5" w:rsidRPr="008E1BC7" w:rsidRDefault="00D34DE5" w:rsidP="008E1B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E1BC7">
        <w:rPr>
          <w:rFonts w:ascii="Times New Roman" w:eastAsiaTheme="minorEastAsia" w:hAnsi="Times New Roman" w:cs="Times New Roman"/>
          <w:sz w:val="24"/>
          <w:szCs w:val="24"/>
        </w:rPr>
        <w:t xml:space="preserve">Show the sampling distribution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acc>
      </m:oMath>
      <w:r w:rsidRPr="008E1BC7">
        <w:rPr>
          <w:rFonts w:ascii="Times New Roman" w:eastAsiaTheme="minorEastAsia" w:hAnsi="Times New Roman" w:cs="Times New Roman"/>
          <w:sz w:val="24"/>
          <w:szCs w:val="24"/>
        </w:rPr>
        <w:t>, the proportion of food recovered by your</w:t>
      </w:r>
      <w:r w:rsidR="00A042E1" w:rsidRPr="008E1B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1BC7">
        <w:rPr>
          <w:rFonts w:ascii="Times New Roman" w:eastAsiaTheme="minorEastAsia" w:hAnsi="Times New Roman" w:cs="Times New Roman"/>
          <w:sz w:val="24"/>
          <w:szCs w:val="24"/>
        </w:rPr>
        <w:t>sample respondents.</w:t>
      </w:r>
    </w:p>
    <w:p w14:paraId="19C0DD6A" w14:textId="11429DD5" w:rsidR="00D34DE5" w:rsidRPr="00D34DE5" w:rsidRDefault="00D34DE5" w:rsidP="008E1B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E1BC7">
        <w:rPr>
          <w:rFonts w:ascii="Times New Roman" w:eastAsiaTheme="minorEastAsia" w:hAnsi="Times New Roman" w:cs="Times New Roman"/>
          <w:sz w:val="24"/>
          <w:szCs w:val="24"/>
        </w:rPr>
        <w:t>What is the probability that your survey will provide a sample proportion within</w:t>
      </w:r>
      <w:r w:rsidR="008E1B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1BC7" w:rsidRPr="008E1BC7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D34DE5">
        <w:rPr>
          <w:rFonts w:ascii="Times New Roman" w:eastAsiaTheme="minorEastAsia" w:hAnsi="Times New Roman" w:cs="Times New Roman"/>
          <w:sz w:val="24"/>
          <w:szCs w:val="24"/>
        </w:rPr>
        <w:t>.03 of the population proportion?</w:t>
      </w:r>
    </w:p>
    <w:p w14:paraId="514961E0" w14:textId="312EC014" w:rsidR="00D34DE5" w:rsidRDefault="00D34DE5" w:rsidP="008E1B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E1BC7">
        <w:rPr>
          <w:rFonts w:ascii="Times New Roman" w:eastAsiaTheme="minorEastAsia" w:hAnsi="Times New Roman" w:cs="Times New Roman"/>
          <w:sz w:val="24"/>
          <w:szCs w:val="24"/>
        </w:rPr>
        <w:t>What is the probability that your survey will provide a sample proportion within</w:t>
      </w:r>
      <w:r w:rsidR="008E1B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1BC7" w:rsidRPr="008E1BC7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8E1BC7">
        <w:rPr>
          <w:rFonts w:ascii="Times New Roman" w:eastAsiaTheme="minorEastAsia" w:hAnsi="Times New Roman" w:cs="Times New Roman"/>
          <w:sz w:val="24"/>
          <w:szCs w:val="24"/>
        </w:rPr>
        <w:t>.015 of the population proportion?</w:t>
      </w:r>
    </w:p>
    <w:p w14:paraId="11D9DEA5" w14:textId="77777777" w:rsidR="00D91FE6" w:rsidRPr="00C91FB6" w:rsidRDefault="00D91FE6" w:rsidP="00D91F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91FB6">
        <w:rPr>
          <w:rFonts w:ascii="Times New Roman" w:eastAsiaTheme="minorEastAsia" w:hAnsi="Times New Roman" w:cs="Times New Roman"/>
          <w:sz w:val="24"/>
          <w:szCs w:val="24"/>
        </w:rPr>
        <w:t>What would be the effect of taking a larger sample on the probabilities in parts (b) and (c)? Why?</w:t>
      </w:r>
    </w:p>
    <w:p w14:paraId="34986B4A" w14:textId="77777777" w:rsidR="008E1BC7" w:rsidRDefault="008E1BC7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8AAAF4" w14:textId="77777777" w:rsidR="00007170" w:rsidRDefault="0000717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C92202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99A5A3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E73CC2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448379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BDC9F9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4B2D63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A8B242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73EAE8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CB02A6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36AFAC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0FB654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388D5F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2D3968" w14:textId="77777777" w:rsidR="00560DC0" w:rsidRDefault="00560DC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2CDA08" w14:textId="77777777" w:rsidR="00007170" w:rsidRDefault="0000717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E1F1D5" w14:textId="77777777" w:rsidR="00007170" w:rsidRDefault="00007170" w:rsidP="00D91FE6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227927" w14:textId="77777777" w:rsidR="00555AAF" w:rsidRPr="00F95187" w:rsidRDefault="00555AAF" w:rsidP="00555AAF">
      <w:pPr>
        <w:spacing w:line="360" w:lineRule="auto"/>
        <w:ind w:left="108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951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Formulas Sheet</w:t>
      </w:r>
    </w:p>
    <w:p w14:paraId="338EB339" w14:textId="77777777" w:rsidR="00555AAF" w:rsidRPr="00482CA3" w:rsidRDefault="00560DC0" w:rsidP="00555AAF">
      <w:pPr>
        <w:tabs>
          <w:tab w:val="left" w:pos="2325"/>
        </w:tabs>
        <w:rPr>
          <w:rFonts w:ascii="Arial" w:hAnsi="Arial" w:cs="Arial"/>
          <w:sz w:val="36"/>
          <w:szCs w:val="36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36"/>
            <w:szCs w:val="36"/>
          </w:rPr>
          <m:t>=</m:t>
        </m:r>
        <w:bookmarkStart w:id="0" w:name="_Hlk83230067"/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e>
        </m:nary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e>
        </m:d>
      </m:oMath>
      <w:bookmarkEnd w:id="0"/>
      <w:r w:rsidR="00555AAF" w:rsidRPr="00482CA3">
        <w:rPr>
          <w:rFonts w:ascii="Arial" w:eastAsiaTheme="minorEastAsia" w:hAnsi="Arial" w:cs="Arial"/>
          <w:sz w:val="36"/>
          <w:szCs w:val="36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36"/>
              </w:rPr>
              <m:t xml:space="preserve">    σ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acc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Arial"/>
            <w:sz w:val="36"/>
            <w:szCs w:val="36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Arial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14:paraId="047E5452" w14:textId="77777777" w:rsidR="00555AAF" w:rsidRPr="00482CA3" w:rsidRDefault="00555AAF" w:rsidP="00555AAF">
      <w:pPr>
        <w:tabs>
          <w:tab w:val="left" w:pos="2325"/>
        </w:tabs>
        <w:rPr>
          <w:rFonts w:ascii="Arial" w:hAnsi="Arial" w:cs="Arial"/>
          <w:i/>
          <w:sz w:val="36"/>
          <w:szCs w:val="36"/>
          <w:u w:val="single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  μ=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</m:oMath>
      <w:r w:rsidRPr="00482CA3">
        <w:rPr>
          <w:rFonts w:ascii="Arial" w:hAnsi="Arial" w:cs="Arial"/>
          <w:i/>
          <w:sz w:val="36"/>
          <w:szCs w:val="36"/>
        </w:rPr>
        <w:t xml:space="preserve">,    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X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p>
      </m:oMath>
    </w:p>
    <w:p w14:paraId="7D75939E" w14:textId="77777777" w:rsidR="00555AAF" w:rsidRPr="00482CA3" w:rsidRDefault="00555AAF" w:rsidP="00555AAF">
      <w:pPr>
        <w:tabs>
          <w:tab w:val="left" w:pos="2325"/>
        </w:tabs>
        <w:rPr>
          <w:rFonts w:ascii="Arial" w:hAnsi="Arial" w:cs="Arial"/>
          <w:b/>
          <w:bCs/>
          <w:i/>
          <w:sz w:val="36"/>
          <w:szCs w:val="36"/>
          <w:u w:val="single"/>
        </w:rPr>
      </w:pPr>
      <w:r w:rsidRPr="00482CA3">
        <w:rPr>
          <w:rFonts w:ascii="Arial" w:hAnsi="Arial" w:cs="Arial"/>
          <w:i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w:bookmarkStart w:id="1" w:name="_Hlk83230465"/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naryPr>
          <m:sub/>
          <m:sup/>
          <m:e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e>
        </m:nary>
        <m:r>
          <w:rPr>
            <w:rFonts w:ascii="Cambria Math" w:hAnsi="Cambria Math" w:cs="Arial"/>
            <w:sz w:val="36"/>
            <w:szCs w:val="36"/>
          </w:rPr>
          <m:t>f</m:t>
        </m:r>
        <m:d>
          <m:d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e>
        </m:d>
      </m:oMath>
      <w:bookmarkEnd w:id="1"/>
      <w:r w:rsidRPr="00482CA3">
        <w:rPr>
          <w:rFonts w:ascii="Arial" w:eastAsiaTheme="minorEastAsia" w:hAnsi="Arial" w:cs="Arial"/>
          <w:i/>
          <w:sz w:val="36"/>
          <w:szCs w:val="36"/>
        </w:rPr>
        <w:t xml:space="preserve">, </w:t>
      </w:r>
      <w:r w:rsidRPr="00482CA3">
        <w:rPr>
          <w:rFonts w:ascii="Arial" w:hAnsi="Arial" w:cs="Arial"/>
          <w:i/>
          <w:sz w:val="36"/>
          <w:szCs w:val="36"/>
        </w:rPr>
        <w:t xml:space="preserve">  </w:t>
      </w:r>
      <m:oMath>
        <m:sSubSup>
          <m:sSub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Arial"/>
            <w:sz w:val="36"/>
            <w:szCs w:val="36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p</m:t>
                    </m:r>
                  </m:e>
                </m:acc>
              </m:e>
            </m:d>
            <m:r>
              <w:rPr>
                <w:rFonts w:ascii="Cambria Math" w:hAnsi="Cambria Math" w:cs="Arial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p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e>
        </m:nary>
      </m:oMath>
      <w:r w:rsidRPr="00482CA3">
        <w:rPr>
          <w:rFonts w:ascii="Arial" w:hAnsi="Arial" w:cs="Arial"/>
          <w:i/>
          <w:sz w:val="36"/>
          <w:szCs w:val="36"/>
        </w:rPr>
        <w:t xml:space="preserve"> </w:t>
      </w:r>
    </w:p>
    <w:p w14:paraId="22AD1FB1" w14:textId="77777777" w:rsidR="00555AAF" w:rsidRPr="00482CA3" w:rsidRDefault="00555AAF" w:rsidP="00555AAF">
      <w:pPr>
        <w:tabs>
          <w:tab w:val="left" w:pos="2325"/>
        </w:tabs>
        <w:rPr>
          <w:rFonts w:ascii="Arial" w:hAnsi="Arial" w:cs="Arial"/>
          <w:b/>
          <w:bCs/>
          <w:i/>
          <w:sz w:val="36"/>
          <w:szCs w:val="36"/>
          <w:u w:val="single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  P=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</m:oMath>
      <w:r w:rsidRPr="00482CA3">
        <w:rPr>
          <w:rFonts w:ascii="Arial" w:hAnsi="Arial" w:cs="Arial"/>
          <w:i/>
          <w:sz w:val="36"/>
          <w:szCs w:val="36"/>
        </w:rPr>
        <w:t xml:space="preserve">,   </w:t>
      </w:r>
      <m:oMath>
        <m:r>
          <w:rPr>
            <w:rFonts w:ascii="Cambria Math" w:hAnsi="Cambria Math" w:cs="Arial"/>
            <w:sz w:val="36"/>
            <w:szCs w:val="36"/>
          </w:rPr>
          <m:t>Q=1-P</m:t>
        </m:r>
      </m:oMath>
      <w:r w:rsidRPr="00482CA3">
        <w:rPr>
          <w:rFonts w:ascii="Arial" w:eastAsiaTheme="minorEastAsia" w:hAnsi="Arial" w:cs="Arial"/>
          <w:i/>
          <w:sz w:val="36"/>
          <w:szCs w:val="36"/>
        </w:rPr>
        <w:t>.</w:t>
      </w:r>
    </w:p>
    <w:p w14:paraId="66A5968D" w14:textId="77777777" w:rsidR="00555AAF" w:rsidRPr="00482CA3" w:rsidRDefault="00555AAF" w:rsidP="00555AAF">
      <w:pPr>
        <w:tabs>
          <w:tab w:val="left" w:pos="2325"/>
        </w:tabs>
        <w:rPr>
          <w:rFonts w:ascii="Arial" w:hAnsi="Arial" w:cs="Arial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6"/>
              <w:szCs w:val="36"/>
            </w:rPr>
            <m:t xml:space="preserve">  n= 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 xml:space="preserve"> 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Arial"/>
              <w:sz w:val="36"/>
              <w:szCs w:val="36"/>
            </w:rPr>
            <m:t xml:space="preserve">,     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Arial"/>
                  <w:sz w:val="36"/>
                  <w:szCs w:val="36"/>
                </w:rPr>
                <m:t>x</m:t>
              </m:r>
            </m:e>
          </m:acc>
          <m:r>
            <w:rPr>
              <w:rFonts w:ascii="Cambria Math" w:hAnsi="Cambria Math" w:cs="Arial"/>
              <w:sz w:val="36"/>
              <w:szCs w:val="36"/>
            </w:rPr>
            <m:t>±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sz w:val="36"/>
                  <w:szCs w:val="36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n</m:t>
                  </m:r>
                </m:e>
              </m:rad>
            </m:den>
          </m:f>
        </m:oMath>
      </m:oMathPara>
    </w:p>
    <w:p w14:paraId="798D8379" w14:textId="77777777" w:rsidR="00555AAF" w:rsidRPr="00482CA3" w:rsidRDefault="00555AAF" w:rsidP="00555AAF">
      <w:pPr>
        <w:tabs>
          <w:tab w:val="left" w:pos="2325"/>
        </w:tabs>
        <w:rPr>
          <w:rFonts w:ascii="Arial" w:hAnsi="Arial" w:cs="Arial"/>
          <w:i/>
          <w:sz w:val="36"/>
          <w:szCs w:val="36"/>
          <w:u w:val="single"/>
        </w:rPr>
      </w:pPr>
    </w:p>
    <w:p w14:paraId="44F9BA82" w14:textId="77777777" w:rsidR="00555AAF" w:rsidRPr="00482CA3" w:rsidRDefault="00560DC0" w:rsidP="00555AAF">
      <w:pPr>
        <w:tabs>
          <w:tab w:val="left" w:pos="2325"/>
        </w:tabs>
        <w:rPr>
          <w:rFonts w:ascii="Cambria" w:hAnsi="Cambria" w:cs="Arial"/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</m:e>
        </m:acc>
        <m:r>
          <w:rPr>
            <w:rFonts w:ascii="Cambria Math" w:hAnsi="Cambria Math" w:cs="Arial"/>
            <w:sz w:val="36"/>
            <w:szCs w:val="36"/>
          </w:rPr>
          <m:t>±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α</m:t>
                </m:r>
              </m:num>
              <m:den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36"/>
                <w:szCs w:val="36"/>
              </w:rPr>
              <m:t>(v)</m:t>
            </m:r>
          </m:sub>
        </m:sSub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n</m:t>
                </m:r>
              </m:e>
            </m:rad>
          </m:den>
        </m:f>
      </m:oMath>
      <w:r w:rsidR="00555AAF" w:rsidRPr="00482CA3">
        <w:rPr>
          <w:rFonts w:ascii="Cambria" w:hAnsi="Cambria" w:cs="Arial"/>
          <w:sz w:val="36"/>
          <w:szCs w:val="36"/>
        </w:rPr>
        <w:t xml:space="preserve">, </w:t>
      </w:r>
      <m:oMath>
        <m:r>
          <w:rPr>
            <w:rFonts w:ascii="Cambria Math" w:hAnsi="Cambria Math" w:cs="Arial"/>
            <w:sz w:val="36"/>
            <w:szCs w:val="36"/>
          </w:rPr>
          <m:t xml:space="preserve">  </m:t>
        </m:r>
        <m:acc>
          <m:accPr>
            <m:chr m:val="̅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</m:e>
        </m:acc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,   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n-1</m:t>
            </m:r>
          </m:den>
        </m:f>
        <m:d>
          <m:d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6"/>
                    <w:szCs w:val="36"/>
                  </w:rPr>
                  <m:t>-</m:t>
                </m:r>
              </m:e>
            </m:nary>
            <m:f>
              <m:f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Arial"/>
                    <w:sz w:val="36"/>
                    <w:szCs w:val="36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 w:val="36"/>
            <w:szCs w:val="36"/>
          </w:rPr>
          <m:t>,   v=n-1</m:t>
        </m:r>
      </m:oMath>
    </w:p>
    <w:p w14:paraId="3B74E950" w14:textId="50DB815E" w:rsidR="00555AAF" w:rsidRDefault="00555AAF" w:rsidP="00555AAF">
      <w:p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Z=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μ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</m:acc>
              </m:sub>
            </m:sSub>
          </m:den>
        </m:f>
      </m:oMath>
      <w:r w:rsidRPr="00482CA3">
        <w:rPr>
          <w:rFonts w:ascii="Times New Roman" w:eastAsiaTheme="minorEastAsia" w:hAnsi="Times New Roman" w:cs="Times New Roman"/>
          <w:sz w:val="36"/>
          <w:szCs w:val="36"/>
        </w:rPr>
        <w:t xml:space="preserve">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    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</m:acc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μ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p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σ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p</m:t>
                    </m:r>
                  </m:e>
                </m:acc>
              </m:sub>
            </m:sSub>
          </m:den>
        </m:f>
      </m:oMath>
    </w:p>
    <w:p w14:paraId="0F2784F9" w14:textId="77777777" w:rsidR="00555AAF" w:rsidRPr="00482CA3" w:rsidRDefault="00560DC0" w:rsidP="00555AAF">
      <w:pPr>
        <w:tabs>
          <w:tab w:val="left" w:pos="2325"/>
        </w:tabs>
        <w:rPr>
          <w:rFonts w:ascii="Arial" w:hAnsi="Arial" w:cs="Arial"/>
          <w:sz w:val="36"/>
          <w:szCs w:val="36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36"/>
            <w:szCs w:val="36"/>
          </w:rPr>
          <m:t>=μ</m:t>
        </m:r>
      </m:oMath>
      <w:r w:rsidR="00555AAF" w:rsidRPr="00482CA3">
        <w:rPr>
          <w:rFonts w:ascii="Arial" w:eastAsiaTheme="minorEastAsia" w:hAnsi="Arial" w:cs="Arial"/>
          <w:sz w:val="36"/>
          <w:szCs w:val="36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36"/>
              </w:rPr>
              <m:t xml:space="preserve">    σ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acc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,   </m:t>
        </m:r>
      </m:oMath>
      <w:r w:rsidR="00555AAF" w:rsidRPr="00482CA3">
        <w:rPr>
          <w:rFonts w:ascii="Arial" w:hAnsi="Arial" w:cs="Arial"/>
          <w:i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sub>
        </m:sSub>
        <m:r>
          <w:rPr>
            <w:rFonts w:ascii="Cambria Math" w:hAnsi="Cambria Math" w:cs="Arial"/>
            <w:sz w:val="36"/>
            <w:szCs w:val="36"/>
          </w:rPr>
          <m:t xml:space="preserve">=P,  </m:t>
        </m:r>
        <m:sSubSup>
          <m:sSub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PQ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</m:oMath>
    </w:p>
    <w:p w14:paraId="7A24EEF0" w14:textId="77777777" w:rsidR="00555AAF" w:rsidRDefault="00555AAF" w:rsidP="00555AAF">
      <w:pPr>
        <w:spacing w:line="360" w:lineRule="auto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75EF6D03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D3607CB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D5F2C1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CEA144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00D8EA9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26C4E2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15BE39F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5EED">
        <w:rPr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B8B88C5" wp14:editId="530AA7DC">
            <wp:simplePos x="0" y="0"/>
            <wp:positionH relativeFrom="margin">
              <wp:posOffset>-200025</wp:posOffset>
            </wp:positionH>
            <wp:positionV relativeFrom="paragraph">
              <wp:posOffset>28575</wp:posOffset>
            </wp:positionV>
            <wp:extent cx="6515100" cy="8191500"/>
            <wp:effectExtent l="0" t="0" r="0" b="0"/>
            <wp:wrapNone/>
            <wp:docPr id="1" name="Picture 1" descr="A table of numbers with a numb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of numbers with a number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83C93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78D04F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2DC38BF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579CD41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C41698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A3B935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90506FC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0E9DE7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70965A9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8DCEB9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40703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01EB69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5098CD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002C7C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B7E507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ADA2A6B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E99FB6C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4F530D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31D418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A2634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C85EDC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EBE840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E39C048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5EED">
        <w:rPr>
          <w:i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AD688E6" wp14:editId="734EC18F">
            <wp:simplePos x="0" y="0"/>
            <wp:positionH relativeFrom="column">
              <wp:posOffset>-457200</wp:posOffset>
            </wp:positionH>
            <wp:positionV relativeFrom="paragraph">
              <wp:posOffset>190500</wp:posOffset>
            </wp:positionV>
            <wp:extent cx="6896100" cy="8020050"/>
            <wp:effectExtent l="0" t="0" r="0" b="0"/>
            <wp:wrapNone/>
            <wp:docPr id="2" name="Picture 2" descr="A table of numbers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of numbers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26C9D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45D9096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80A441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62A42AF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4CEACC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7D868EF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3E3D9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2CE90F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9D3BC3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00A795C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DEB03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1BEAA0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04ED7F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017CDCB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3EC879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F9DC118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05885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94D3F09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7821A6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AFADEE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8B04805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C7C960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4852E61" w14:textId="77777777" w:rsidR="00555AAF" w:rsidRDefault="00555AAF" w:rsidP="00555AAF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5EED">
        <w:rPr>
          <w:i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647B45" wp14:editId="3CD9C455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6648450" cy="8227695"/>
            <wp:effectExtent l="0" t="0" r="0" b="1905"/>
            <wp:wrapTight wrapText="bothSides">
              <wp:wrapPolygon edited="0">
                <wp:start x="0" y="0"/>
                <wp:lineTo x="0" y="21555"/>
                <wp:lineTo x="21538" y="21555"/>
                <wp:lineTo x="21538" y="0"/>
                <wp:lineTo x="0" y="0"/>
              </wp:wrapPolygon>
            </wp:wrapTight>
            <wp:docPr id="3" name="Picture 3" descr="A table of numbers with a numb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of numbers with a number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2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73120" w14:textId="76D9481C" w:rsidR="00007170" w:rsidRDefault="00555AAF" w:rsidP="005410EC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5EED">
        <w:rPr>
          <w:i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94DC88C" wp14:editId="08136A45">
            <wp:simplePos x="0" y="0"/>
            <wp:positionH relativeFrom="margin">
              <wp:posOffset>-447675</wp:posOffset>
            </wp:positionH>
            <wp:positionV relativeFrom="paragraph">
              <wp:posOffset>0</wp:posOffset>
            </wp:positionV>
            <wp:extent cx="6845935" cy="8229600"/>
            <wp:effectExtent l="0" t="0" r="0" b="0"/>
            <wp:wrapTight wrapText="bothSides">
              <wp:wrapPolygon edited="0">
                <wp:start x="0" y="0"/>
                <wp:lineTo x="0" y="21550"/>
                <wp:lineTo x="21518" y="21550"/>
                <wp:lineTo x="21518" y="0"/>
                <wp:lineTo x="0" y="0"/>
              </wp:wrapPolygon>
            </wp:wrapTight>
            <wp:docPr id="4" name="Picture 4" descr="A table of numbers with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of numbers with a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717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D486" w14:textId="77777777" w:rsidR="00A250F0" w:rsidRDefault="00A250F0" w:rsidP="000728EC">
      <w:pPr>
        <w:spacing w:after="0" w:line="240" w:lineRule="auto"/>
      </w:pPr>
      <w:r>
        <w:separator/>
      </w:r>
    </w:p>
  </w:endnote>
  <w:endnote w:type="continuationSeparator" w:id="0">
    <w:p w14:paraId="3D6E67A9" w14:textId="77777777" w:rsidR="00A250F0" w:rsidRDefault="00A250F0" w:rsidP="0007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3113" w14:textId="77777777" w:rsidR="00A250F0" w:rsidRDefault="00A250F0" w:rsidP="000728EC">
      <w:pPr>
        <w:spacing w:after="0" w:line="240" w:lineRule="auto"/>
      </w:pPr>
      <w:r>
        <w:separator/>
      </w:r>
    </w:p>
  </w:footnote>
  <w:footnote w:type="continuationSeparator" w:id="0">
    <w:p w14:paraId="5BB27E5C" w14:textId="77777777" w:rsidR="00A250F0" w:rsidRDefault="00A250F0" w:rsidP="0007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A354" w14:textId="044E32C3" w:rsidR="000728EC" w:rsidRPr="001A4C55" w:rsidRDefault="001A4C55" w:rsidP="001A4C5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1A4C55">
      <w:rPr>
        <w:rFonts w:ascii="Times New Roman" w:hAnsi="Times New Roman" w:cs="Times New Roman"/>
        <w:b/>
        <w:bCs/>
        <w:sz w:val="24"/>
        <w:szCs w:val="24"/>
        <w:u w:val="single"/>
      </w:rPr>
      <w:t>Set</w:t>
    </w:r>
    <w:r>
      <w:rPr>
        <w:rFonts w:ascii="Times New Roman" w:hAnsi="Times New Roman" w:cs="Times New Roman"/>
        <w:b/>
        <w:bCs/>
        <w:sz w:val="24"/>
        <w:szCs w:val="24"/>
        <w:u w:val="single"/>
      </w:rPr>
      <w:t xml:space="preserve"> -</w:t>
    </w:r>
    <w:r w:rsidRPr="001A4C55">
      <w:rPr>
        <w:rFonts w:ascii="Times New Roman" w:hAnsi="Times New Roman" w:cs="Times New Roman"/>
        <w:b/>
        <w:bCs/>
        <w:sz w:val="24"/>
        <w:szCs w:val="24"/>
        <w:u w:val="single"/>
      </w:rPr>
      <w:t xml:space="preserve"> 0</w:t>
    </w:r>
    <w:r w:rsidR="002C3180">
      <w:rPr>
        <w:rFonts w:ascii="Times New Roman" w:hAnsi="Times New Roman" w:cs="Times New Roman"/>
        <w:b/>
        <w:bCs/>
        <w:sz w:val="24"/>
        <w:szCs w:val="24"/>
        <w:u w:val="single"/>
      </w:rPr>
      <w:t>2</w:t>
    </w:r>
  </w:p>
  <w:p w14:paraId="367849D4" w14:textId="77777777" w:rsidR="000728EC" w:rsidRDefault="0007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08B7"/>
    <w:multiLevelType w:val="hybridMultilevel"/>
    <w:tmpl w:val="EBBAC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C22"/>
    <w:multiLevelType w:val="hybridMultilevel"/>
    <w:tmpl w:val="A0709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8E789E"/>
    <w:multiLevelType w:val="hybridMultilevel"/>
    <w:tmpl w:val="FB4E6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011334">
    <w:abstractNumId w:val="0"/>
  </w:num>
  <w:num w:numId="2" w16cid:durableId="792747382">
    <w:abstractNumId w:val="1"/>
  </w:num>
  <w:num w:numId="3" w16cid:durableId="1588155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7B"/>
    <w:rsid w:val="00007170"/>
    <w:rsid w:val="0001284C"/>
    <w:rsid w:val="00046FB7"/>
    <w:rsid w:val="000728EC"/>
    <w:rsid w:val="00081594"/>
    <w:rsid w:val="00097C92"/>
    <w:rsid w:val="001A3879"/>
    <w:rsid w:val="001A4105"/>
    <w:rsid w:val="001A4C55"/>
    <w:rsid w:val="002373E0"/>
    <w:rsid w:val="00263918"/>
    <w:rsid w:val="00294BAB"/>
    <w:rsid w:val="002C3180"/>
    <w:rsid w:val="00310484"/>
    <w:rsid w:val="0036648F"/>
    <w:rsid w:val="00382FE6"/>
    <w:rsid w:val="003C4855"/>
    <w:rsid w:val="00453BB4"/>
    <w:rsid w:val="00464C73"/>
    <w:rsid w:val="00476C79"/>
    <w:rsid w:val="004B2C63"/>
    <w:rsid w:val="0052070F"/>
    <w:rsid w:val="005410EC"/>
    <w:rsid w:val="00552A16"/>
    <w:rsid w:val="005530F6"/>
    <w:rsid w:val="00555AAF"/>
    <w:rsid w:val="00560DC0"/>
    <w:rsid w:val="00561FCC"/>
    <w:rsid w:val="00574850"/>
    <w:rsid w:val="00616361"/>
    <w:rsid w:val="006C3801"/>
    <w:rsid w:val="006F397B"/>
    <w:rsid w:val="00781A3C"/>
    <w:rsid w:val="00796DF2"/>
    <w:rsid w:val="00851101"/>
    <w:rsid w:val="008757DB"/>
    <w:rsid w:val="008E1BC7"/>
    <w:rsid w:val="00915C0C"/>
    <w:rsid w:val="009F6B36"/>
    <w:rsid w:val="00A042E1"/>
    <w:rsid w:val="00A250F0"/>
    <w:rsid w:val="00AD6EFF"/>
    <w:rsid w:val="00B76BE6"/>
    <w:rsid w:val="00B81FA4"/>
    <w:rsid w:val="00BA73F3"/>
    <w:rsid w:val="00BC6640"/>
    <w:rsid w:val="00BF33CA"/>
    <w:rsid w:val="00BF7F51"/>
    <w:rsid w:val="00C11EC9"/>
    <w:rsid w:val="00C91FB6"/>
    <w:rsid w:val="00D34DE5"/>
    <w:rsid w:val="00D3703A"/>
    <w:rsid w:val="00D67821"/>
    <w:rsid w:val="00D91FE6"/>
    <w:rsid w:val="00DF553F"/>
    <w:rsid w:val="00E90BF3"/>
    <w:rsid w:val="00EE001F"/>
    <w:rsid w:val="00F10FB5"/>
    <w:rsid w:val="00F152FD"/>
    <w:rsid w:val="00F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0F73"/>
  <w15:chartTrackingRefBased/>
  <w15:docId w15:val="{C4A9B557-4445-4F11-B7B2-E090FF1E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0F6"/>
    <w:rPr>
      <w:color w:val="808080"/>
    </w:rPr>
  </w:style>
  <w:style w:type="paragraph" w:styleId="ListParagraph">
    <w:name w:val="List Paragraph"/>
    <w:basedOn w:val="Normal"/>
    <w:uiPriority w:val="34"/>
    <w:qFormat/>
    <w:rsid w:val="00AD6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EC"/>
  </w:style>
  <w:style w:type="paragraph" w:styleId="Footer">
    <w:name w:val="footer"/>
    <w:basedOn w:val="Normal"/>
    <w:link w:val="FooterChar"/>
    <w:uiPriority w:val="99"/>
    <w:unhideWhenUsed/>
    <w:rsid w:val="0007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Amir Bashir / Assistant Professor,Mathematical Sciences - SSMCS</dc:creator>
  <cp:keywords/>
  <dc:description/>
  <cp:lastModifiedBy>Dr. Amir Bashir / Assistant Professor,Mathematical Sciences - SSMCS</cp:lastModifiedBy>
  <cp:revision>22</cp:revision>
  <dcterms:created xsi:type="dcterms:W3CDTF">2023-09-09T09:46:00Z</dcterms:created>
  <dcterms:modified xsi:type="dcterms:W3CDTF">2023-09-11T03:37:00Z</dcterms:modified>
</cp:coreProperties>
</file>