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C000" w14:textId="77777777" w:rsidR="0014733A" w:rsidRPr="006E1A63" w:rsidRDefault="0014733A" w:rsidP="0014733A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6E1A63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LAB # 4</w:t>
      </w:r>
    </w:p>
    <w:p w14:paraId="2ACFB09E" w14:textId="77777777" w:rsidR="0014733A" w:rsidRPr="006E1A63" w:rsidRDefault="0014733A" w:rsidP="0014733A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E1A63">
        <w:rPr>
          <w:rFonts w:ascii="Times New Roman" w:eastAsia="Times New Roman" w:hAnsi="Times New Roman" w:cs="Times New Roman"/>
          <w:b/>
          <w:sz w:val="36"/>
          <w:szCs w:val="36"/>
        </w:rPr>
        <w:t>Start, Sleep and Stop methods of multithreading</w:t>
      </w:r>
    </w:p>
    <w:p w14:paraId="7CB77789" w14:textId="77777777" w:rsidR="0014733A" w:rsidRDefault="0014733A" w:rsidP="0014733A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14:paraId="2571B051" w14:textId="77777777" w:rsidR="0014733A" w:rsidRDefault="0014733A" w:rsidP="0014733A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Understanding concurrency by implementing start, sleep and stop thread functions.</w:t>
      </w:r>
    </w:p>
    <w:p w14:paraId="77285981" w14:textId="77777777" w:rsidR="006E1A63" w:rsidRDefault="006E1A63" w:rsidP="0014733A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2BD55C" w14:textId="44D52CDC" w:rsidR="006E1A63" w:rsidRPr="006E1A63" w:rsidRDefault="006E1A63" w:rsidP="0014733A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A63">
        <w:rPr>
          <w:rFonts w:ascii="Times New Roman" w:eastAsia="Times New Roman" w:hAnsi="Times New Roman" w:cs="Times New Roman"/>
          <w:b/>
          <w:bCs/>
          <w:sz w:val="36"/>
          <w:szCs w:val="36"/>
        </w:rPr>
        <w:t>Task :</w:t>
      </w:r>
    </w:p>
    <w:p w14:paraId="6BD06737" w14:textId="1D407C52" w:rsidR="00D138C2" w:rsidRDefault="006E1A63">
      <w:r>
        <w:rPr>
          <w:noProof/>
          <w14:ligatures w14:val="standardContextual"/>
        </w:rPr>
        <w:drawing>
          <wp:inline distT="0" distB="0" distL="0" distR="0" wp14:anchorId="4DEE2044" wp14:editId="4358BFAC">
            <wp:extent cx="4514850" cy="3067050"/>
            <wp:effectExtent l="0" t="0" r="0" b="0"/>
            <wp:docPr id="83721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11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4B61" w14:textId="77777777" w:rsidR="006E1A63" w:rsidRPr="006E1A63" w:rsidRDefault="006E1A63">
      <w:pPr>
        <w:rPr>
          <w:rFonts w:ascii="Times New Roman" w:hAnsi="Times New Roman" w:cs="Times New Roman"/>
        </w:rPr>
      </w:pPr>
    </w:p>
    <w:p w14:paraId="0E5B70D5" w14:textId="63F518DF" w:rsidR="006E1A63" w:rsidRDefault="006E1A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E1A63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518873F" w14:textId="383926E9" w:rsidR="006E1A63" w:rsidRPr="006E1A63" w:rsidRDefault="006E1A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  <w14:ligatures w14:val="standardContextual"/>
        </w:rPr>
        <w:drawing>
          <wp:inline distT="0" distB="0" distL="0" distR="0" wp14:anchorId="03968107" wp14:editId="4115325E">
            <wp:extent cx="4581525" cy="647700"/>
            <wp:effectExtent l="0" t="0" r="9525" b="0"/>
            <wp:docPr id="9734525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5255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2D31" w14:textId="77777777" w:rsidR="006E1A63" w:rsidRDefault="006E1A63"/>
    <w:sectPr w:rsidR="006E1A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577CB" w14:textId="77777777" w:rsidR="0015010F" w:rsidRDefault="0015010F" w:rsidP="0014733A">
      <w:pPr>
        <w:spacing w:after="0" w:line="240" w:lineRule="auto"/>
      </w:pPr>
      <w:r>
        <w:separator/>
      </w:r>
    </w:p>
  </w:endnote>
  <w:endnote w:type="continuationSeparator" w:id="0">
    <w:p w14:paraId="5FA1F8A7" w14:textId="77777777" w:rsidR="0015010F" w:rsidRDefault="0015010F" w:rsidP="00147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51157" w14:textId="77777777" w:rsidR="006E1A63" w:rsidRDefault="006E1A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CD743" w14:textId="66B348A4" w:rsidR="006E1A63" w:rsidRDefault="006E1A63" w:rsidP="006E1A63">
    <w:pPr>
      <w:pStyle w:val="Footer"/>
    </w:pPr>
    <w:r>
      <w:rPr>
        <w:color w:val="000000"/>
      </w:rPr>
      <w:t>SWE-312 Software Construction and Development</w:t>
    </w:r>
  </w:p>
  <w:p w14:paraId="0AFB004E" w14:textId="77777777" w:rsidR="006E1A63" w:rsidRDefault="006E1A63" w:rsidP="006E1A63">
    <w:pPr>
      <w:pStyle w:val="Footer"/>
    </w:pPr>
  </w:p>
  <w:p w14:paraId="05514767" w14:textId="77777777" w:rsidR="006E1A63" w:rsidRDefault="006E1A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6FD6C" w14:textId="77777777" w:rsidR="006E1A63" w:rsidRDefault="006E1A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FEF0D" w14:textId="77777777" w:rsidR="0015010F" w:rsidRDefault="0015010F" w:rsidP="0014733A">
      <w:pPr>
        <w:spacing w:after="0" w:line="240" w:lineRule="auto"/>
      </w:pPr>
      <w:r>
        <w:separator/>
      </w:r>
    </w:p>
  </w:footnote>
  <w:footnote w:type="continuationSeparator" w:id="0">
    <w:p w14:paraId="544E3CC8" w14:textId="77777777" w:rsidR="0015010F" w:rsidRDefault="0015010F" w:rsidP="00147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45D83" w14:textId="77777777" w:rsidR="006E1A63" w:rsidRDefault="006E1A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5BAE1" w14:textId="4D2960BB" w:rsidR="0014733A" w:rsidRDefault="0014733A">
    <w:pPr>
      <w:pStyle w:val="Header"/>
    </w:pPr>
    <w:r>
      <w:t xml:space="preserve">Abdullah Ibne Jalal </w:t>
    </w:r>
    <w:r>
      <w:tab/>
      <w:t>2023F-BSE-205</w:t>
    </w:r>
    <w:r>
      <w:tab/>
      <w:t>Section 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8F758" w14:textId="77777777" w:rsidR="006E1A63" w:rsidRDefault="006E1A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C2"/>
    <w:rsid w:val="0014733A"/>
    <w:rsid w:val="0015010F"/>
    <w:rsid w:val="006E1A63"/>
    <w:rsid w:val="00986CFA"/>
    <w:rsid w:val="00D1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48AC7"/>
  <w15:chartTrackingRefBased/>
  <w15:docId w15:val="{83959B88-4D1C-4266-BE92-BC4016D4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33A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38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8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8C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8C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8C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8C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8C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8C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8C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8C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8C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3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8C2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3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8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33A"/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7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33A"/>
    <w:rPr>
      <w:rFonts w:ascii="Calibri" w:eastAsia="Calibri" w:hAnsi="Calibri" w:cs="Calibri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Ibne Jalal</dc:creator>
  <cp:keywords/>
  <dc:description/>
  <cp:lastModifiedBy>Abdullah Ibne Jalal</cp:lastModifiedBy>
  <cp:revision>3</cp:revision>
  <dcterms:created xsi:type="dcterms:W3CDTF">2025-11-05T07:03:00Z</dcterms:created>
  <dcterms:modified xsi:type="dcterms:W3CDTF">2025-11-05T07:08:00Z</dcterms:modified>
</cp:coreProperties>
</file>