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FFB" w14:textId="77777777" w:rsidR="00F92832" w:rsidRPr="00050994" w:rsidRDefault="002B304B">
      <w:pPr>
        <w:pStyle w:val="BodyText"/>
        <w:ind w:left="4730"/>
        <w:rPr>
          <w:sz w:val="20"/>
        </w:rPr>
      </w:pPr>
      <w:r w:rsidRPr="00050994"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29BEBA6D" w:rsidR="00F92832" w:rsidRPr="00050994" w:rsidRDefault="007D3995">
      <w:pPr>
        <w:pStyle w:val="BodyText"/>
        <w:spacing w:before="88"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 w:rsidRPr="0060717E">
        <w:rPr>
          <w:rFonts w:eastAsia="Arial"/>
          <w:b/>
          <w:color w:val="000000"/>
          <w:sz w:val="32"/>
          <w:szCs w:val="32"/>
        </w:rPr>
        <w:t>Department of Engineering Technology</w:t>
      </w:r>
    </w:p>
    <w:p w14:paraId="3CB21ABD" w14:textId="77777777" w:rsidR="00F92832" w:rsidRPr="00050994" w:rsidRDefault="008371E5">
      <w:pPr>
        <w:pStyle w:val="Title"/>
        <w:ind w:left="3739"/>
      </w:pPr>
      <w:r w:rsidRPr="00050994">
        <w:rPr>
          <w:spacing w:val="-4"/>
        </w:rPr>
        <w:t>S</w:t>
      </w:r>
      <w:r w:rsidR="002B304B" w:rsidRPr="00050994">
        <w:rPr>
          <w:spacing w:val="-4"/>
        </w:rPr>
        <w:t>ET-</w:t>
      </w:r>
      <w:r w:rsidRPr="00050994">
        <w:rPr>
          <w:spacing w:val="-5"/>
        </w:rPr>
        <w:t>222</w:t>
      </w:r>
    </w:p>
    <w:p w14:paraId="17B88EEB" w14:textId="3FF9D961" w:rsidR="006F0572" w:rsidRPr="007D3995" w:rsidRDefault="00F40E21" w:rsidP="00F40E21">
      <w:pPr>
        <w:pStyle w:val="Title"/>
        <w:spacing w:before="1"/>
        <w:ind w:left="0"/>
        <w:jc w:val="left"/>
        <w:rPr>
          <w:sz w:val="24"/>
          <w:szCs w:val="24"/>
        </w:rPr>
      </w:pPr>
      <w:r w:rsidRPr="00050994">
        <w:t xml:space="preserve">                               </w:t>
      </w:r>
      <w:r w:rsidR="007D3995">
        <w:t xml:space="preserve">               </w:t>
      </w:r>
      <w:r w:rsidR="008371E5" w:rsidRPr="007D3995">
        <w:rPr>
          <w:sz w:val="24"/>
          <w:szCs w:val="24"/>
        </w:rPr>
        <w:t>Software Operations &amp; Maintenance</w:t>
      </w:r>
    </w:p>
    <w:p w14:paraId="1E4F8113" w14:textId="795380D2" w:rsidR="00F92832" w:rsidRPr="007D3995" w:rsidRDefault="00F40E21" w:rsidP="00F40E21">
      <w:pPr>
        <w:pStyle w:val="Title"/>
        <w:spacing w:before="1"/>
        <w:jc w:val="left"/>
        <w:rPr>
          <w:sz w:val="24"/>
          <w:szCs w:val="24"/>
        </w:rPr>
      </w:pPr>
      <w:r w:rsidRPr="007D3995">
        <w:rPr>
          <w:sz w:val="24"/>
          <w:szCs w:val="24"/>
        </w:rPr>
        <w:t xml:space="preserve">    </w:t>
      </w:r>
      <w:r w:rsidR="007D3995">
        <w:rPr>
          <w:sz w:val="24"/>
          <w:szCs w:val="24"/>
        </w:rPr>
        <w:t xml:space="preserve">             </w:t>
      </w:r>
      <w:r w:rsidR="002A0E4B" w:rsidRPr="007D3995">
        <w:rPr>
          <w:sz w:val="24"/>
          <w:szCs w:val="24"/>
        </w:rPr>
        <w:t xml:space="preserve">Experiment # </w:t>
      </w:r>
      <w:r w:rsidR="007D3995" w:rsidRPr="007D3995">
        <w:rPr>
          <w:sz w:val="24"/>
          <w:szCs w:val="24"/>
        </w:rPr>
        <w:t>1</w:t>
      </w:r>
      <w:r w:rsidR="002E4738">
        <w:rPr>
          <w:sz w:val="24"/>
          <w:szCs w:val="24"/>
        </w:rPr>
        <w:t>2</w:t>
      </w:r>
    </w:p>
    <w:p w14:paraId="6B17761D" w14:textId="77777777" w:rsidR="00F92832" w:rsidRPr="00050994" w:rsidRDefault="00F92832">
      <w:pPr>
        <w:pStyle w:val="BodyText"/>
        <w:rPr>
          <w:b/>
        </w:rPr>
      </w:pPr>
    </w:p>
    <w:p w14:paraId="7E1B29EC" w14:textId="77777777" w:rsidR="00F92832" w:rsidRPr="00050994" w:rsidRDefault="002B304B">
      <w:pPr>
        <w:ind w:left="799"/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>Experiment</w:t>
      </w:r>
      <w:r w:rsidRPr="00050994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Pr="00050994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50994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39487CAF">
                <wp:extent cx="5669280" cy="20955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09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4FD58F89" w:rsidR="00F92832" w:rsidRPr="00A62524" w:rsidRDefault="002E4738" w:rsidP="00B56DB1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A40AC">
                              <w:rPr>
                                <w:rFonts w:asciiTheme="majorBidi" w:hAnsiTheme="majorBidi" w:cstheme="majorBidi"/>
                              </w:rPr>
                              <w:t>Incident Response and Root Cause 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" filled="f" strokeweight=".16931mm">
                <v:path arrowok="t"/>
                <v:textbox inset="0,0,0,0">
                  <w:txbxContent>
                    <w:p w14:paraId="7C720B35" w14:textId="4FD58F89" w:rsidR="00F92832" w:rsidRPr="00A62524" w:rsidRDefault="002E4738" w:rsidP="00B56DB1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A40AC">
                        <w:rPr>
                          <w:rFonts w:asciiTheme="majorBidi" w:hAnsiTheme="majorBidi" w:cstheme="majorBidi"/>
                        </w:rPr>
                        <w:t>Incident Response and Root Cause 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2426019F" w:rsidR="00F92832" w:rsidRPr="00050994" w:rsidRDefault="00F94B8A" w:rsidP="00F94B8A">
      <w:pPr>
        <w:pStyle w:val="BodyText"/>
        <w:ind w:left="1341"/>
        <w:rPr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50994">
        <w:rPr>
          <w:b/>
          <w:sz w:val="20"/>
          <w:szCs w:val="20"/>
        </w:rPr>
        <w:t>Assessment</w:t>
      </w:r>
      <w:r w:rsidR="002B304B" w:rsidRPr="00050994">
        <w:rPr>
          <w:b/>
          <w:spacing w:val="-1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of</w:t>
      </w:r>
      <w:r w:rsidR="002B304B" w:rsidRPr="00050994">
        <w:rPr>
          <w:b/>
          <w:spacing w:val="-3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CLO(s):</w:t>
      </w:r>
      <w:r w:rsidR="002B304B" w:rsidRPr="00050994">
        <w:rPr>
          <w:b/>
          <w:spacing w:val="60"/>
          <w:sz w:val="20"/>
          <w:szCs w:val="20"/>
        </w:rPr>
        <w:t xml:space="preserve"> </w:t>
      </w:r>
      <w:r w:rsidR="002B304B" w:rsidRPr="00050994">
        <w:rPr>
          <w:b/>
          <w:spacing w:val="-5"/>
          <w:sz w:val="20"/>
          <w:szCs w:val="20"/>
        </w:rPr>
        <w:t>0</w:t>
      </w:r>
      <w:r w:rsidR="00A624EA" w:rsidRPr="00050994">
        <w:rPr>
          <w:b/>
          <w:spacing w:val="-5"/>
          <w:sz w:val="20"/>
          <w:szCs w:val="20"/>
        </w:rPr>
        <w:t>3</w:t>
      </w:r>
    </w:p>
    <w:p w14:paraId="55494290" w14:textId="77777777" w:rsidR="00F92832" w:rsidRPr="00050994" w:rsidRDefault="00F94B8A" w:rsidP="00F94B8A">
      <w:pPr>
        <w:tabs>
          <w:tab w:val="left" w:pos="4732"/>
        </w:tabs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</w:t>
      </w:r>
      <w:r w:rsidR="002B304B" w:rsidRPr="00050994">
        <w:rPr>
          <w:b/>
          <w:sz w:val="20"/>
          <w:szCs w:val="20"/>
        </w:rPr>
        <w:t xml:space="preserve">Performed on </w:t>
      </w:r>
      <w:r w:rsidRPr="00050994"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50994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50994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Student</w:t>
            </w:r>
            <w:r w:rsidRPr="00050994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 xml:space="preserve">Roll </w:t>
            </w:r>
            <w:r w:rsidRPr="00050994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050994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050994" w:rsidRDefault="00F94B8A" w:rsidP="00314708">
            <w:pPr>
              <w:pStyle w:val="NoSpacing"/>
              <w:spacing w:line="256" w:lineRule="auto"/>
              <w:jc w:val="right"/>
              <w:rPr>
                <w:rFonts w:ascii="Times New Roman" w:hAnsi="Times New Roman"/>
                <w:b/>
              </w:rPr>
            </w:pPr>
            <w:r w:rsidRPr="00050994">
              <w:rPr>
                <w:rFonts w:ascii="Times New Roman" w:hAnsi="Times New Roman"/>
                <w:b/>
              </w:rPr>
              <w:t>Perf. Level</w:t>
            </w:r>
          </w:p>
          <w:p w14:paraId="50785EE6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</w:rPr>
            </w:pPr>
          </w:p>
          <w:p w14:paraId="34DD8ED9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Good</w:t>
            </w:r>
          </w:p>
          <w:p w14:paraId="15F3BDA7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(1.5)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Marks Obtained</w:t>
            </w:r>
          </w:p>
        </w:tc>
      </w:tr>
      <w:tr w:rsidR="00F94B8A" w:rsidRPr="00050994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Results &amp; Debugging</w:t>
            </w:r>
          </w:p>
          <w:p w14:paraId="34D4797D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050994" w:rsidRDefault="00F94B8A" w:rsidP="00314708">
            <w:pPr>
              <w:pStyle w:val="NoSpacing"/>
              <w:bidi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</w:p>
        </w:tc>
      </w:tr>
    </w:tbl>
    <w:p w14:paraId="3CA52540" w14:textId="77777777" w:rsidR="00F92832" w:rsidRPr="00C764BB" w:rsidRDefault="000E5DBC" w:rsidP="000E5DBC">
      <w:pPr>
        <w:rPr>
          <w:b/>
          <w:sz w:val="24"/>
          <w:szCs w:val="24"/>
        </w:rPr>
      </w:pPr>
      <w:r w:rsidRPr="00C764BB">
        <w:rPr>
          <w:b/>
          <w:sz w:val="24"/>
          <w:szCs w:val="24"/>
        </w:rPr>
        <w:t xml:space="preserve">        </w:t>
      </w:r>
      <w:r w:rsidR="002B304B" w:rsidRPr="00C764BB">
        <w:rPr>
          <w:b/>
          <w:sz w:val="24"/>
          <w:szCs w:val="24"/>
        </w:rPr>
        <w:t>Experiment</w:t>
      </w:r>
      <w:r w:rsidR="002B304B" w:rsidRPr="00C764BB">
        <w:rPr>
          <w:b/>
          <w:spacing w:val="-5"/>
          <w:sz w:val="24"/>
          <w:szCs w:val="24"/>
        </w:rPr>
        <w:t xml:space="preserve"> </w:t>
      </w:r>
      <w:r w:rsidR="002B304B" w:rsidRPr="00C764BB">
        <w:rPr>
          <w:b/>
          <w:sz w:val="24"/>
          <w:szCs w:val="24"/>
        </w:rPr>
        <w:t>evaluated</w:t>
      </w:r>
      <w:r w:rsidR="002B304B" w:rsidRPr="00C764BB">
        <w:rPr>
          <w:b/>
          <w:spacing w:val="-2"/>
          <w:sz w:val="24"/>
          <w:szCs w:val="24"/>
        </w:rPr>
        <w:t xml:space="preserve"> </w:t>
      </w:r>
      <w:r w:rsidR="002B304B" w:rsidRPr="00C764BB">
        <w:rPr>
          <w:b/>
          <w:spacing w:val="-5"/>
          <w:sz w:val="24"/>
          <w:szCs w:val="24"/>
        </w:rPr>
        <w:t>by</w:t>
      </w:r>
    </w:p>
    <w:p w14:paraId="2692E922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50994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50994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Instructor’s</w:t>
            </w:r>
            <w:r w:rsidRPr="00050994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C764BB" w:rsidRDefault="006F0572">
            <w:pPr>
              <w:pStyle w:val="TableParagraph"/>
              <w:spacing w:before="171"/>
              <w:ind w:left="108"/>
              <w:rPr>
                <w:b/>
                <w:sz w:val="24"/>
                <w:szCs w:val="24"/>
              </w:rPr>
            </w:pPr>
            <w:r w:rsidRPr="00C764BB">
              <w:rPr>
                <w:b/>
                <w:sz w:val="24"/>
                <w:szCs w:val="24"/>
              </w:rPr>
              <w:t>Ms. Shagufta Aftab</w:t>
            </w:r>
          </w:p>
        </w:tc>
      </w:tr>
      <w:tr w:rsidR="00F92832" w:rsidRPr="00050994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50994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50994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50994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598E96D0" w:rsidR="00F92832" w:rsidRPr="00050994" w:rsidRDefault="002B304B" w:rsidP="00897F31">
      <w:pPr>
        <w:pStyle w:val="Heading2"/>
        <w:jc w:val="center"/>
        <w:rPr>
          <w:sz w:val="20"/>
          <w:szCs w:val="20"/>
        </w:rPr>
        <w:sectPr w:rsidR="00F92832" w:rsidRPr="00050994" w:rsidSect="002E4738">
          <w:headerReference w:type="default" r:id="rId9"/>
          <w:type w:val="continuous"/>
          <w:pgSz w:w="11906" w:h="16838" w:code="9"/>
          <w:pgMar w:top="1420" w:right="360" w:bottom="280" w:left="360" w:header="720" w:footer="720" w:gutter="0"/>
          <w:cols w:space="720"/>
          <w:docGrid w:linePitch="299"/>
        </w:sectPr>
      </w:pPr>
      <w:r w:rsidRPr="00050994">
        <w:rPr>
          <w:sz w:val="20"/>
          <w:szCs w:val="20"/>
        </w:rPr>
        <w:t>Copyright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©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Department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of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Engineering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&amp;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Technology –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UIT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University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pacing w:val="-2"/>
          <w:sz w:val="20"/>
          <w:szCs w:val="20"/>
        </w:rPr>
        <w:t>Karach</w:t>
      </w:r>
      <w:r w:rsidR="00050994" w:rsidRPr="00050994">
        <w:rPr>
          <w:spacing w:val="-2"/>
          <w:sz w:val="20"/>
          <w:szCs w:val="20"/>
        </w:rPr>
        <w:t>i</w:t>
      </w:r>
    </w:p>
    <w:p w14:paraId="6037D0B5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lastRenderedPageBreak/>
        <w:t>Objective:</w:t>
      </w:r>
    </w:p>
    <w:p w14:paraId="47DEA8AA" w14:textId="77777777" w:rsidR="002E4738" w:rsidRPr="002E4738" w:rsidRDefault="002E4738" w:rsidP="002E4738">
      <w:pPr>
        <w:widowControl/>
        <w:numPr>
          <w:ilvl w:val="0"/>
          <w:numId w:val="10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To understand the key phases of incident response.</w:t>
      </w:r>
    </w:p>
    <w:p w14:paraId="43F94EC9" w14:textId="77777777" w:rsidR="002E4738" w:rsidRPr="002E4738" w:rsidRDefault="002E4738" w:rsidP="002E4738">
      <w:pPr>
        <w:widowControl/>
        <w:numPr>
          <w:ilvl w:val="0"/>
          <w:numId w:val="10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To simulate an incident response process using a real-world scenario.</w:t>
      </w:r>
    </w:p>
    <w:p w14:paraId="4E50445E" w14:textId="77777777" w:rsidR="002E4738" w:rsidRPr="002E4738" w:rsidRDefault="002E4738" w:rsidP="002E4738">
      <w:pPr>
        <w:widowControl/>
        <w:numPr>
          <w:ilvl w:val="0"/>
          <w:numId w:val="10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To perform root cause analysis (RCA) on the identified security incident.</w:t>
      </w:r>
    </w:p>
    <w:p w14:paraId="70BCFAEA" w14:textId="26E18B27" w:rsidR="002E4738" w:rsidRPr="002E4738" w:rsidRDefault="002E4738" w:rsidP="002E4738">
      <w:pPr>
        <w:widowControl/>
        <w:numPr>
          <w:ilvl w:val="0"/>
          <w:numId w:val="10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To document findings and recommend preventative measures.</w:t>
      </w:r>
    </w:p>
    <w:p w14:paraId="1CF2C996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3. Prerequisites:</w:t>
      </w:r>
    </w:p>
    <w:p w14:paraId="292C4C98" w14:textId="77777777" w:rsidR="002E4738" w:rsidRPr="002E4738" w:rsidRDefault="002E4738" w:rsidP="002E4738">
      <w:pPr>
        <w:widowControl/>
        <w:numPr>
          <w:ilvl w:val="0"/>
          <w:numId w:val="10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Basic knowledge of cybersecurity principles.</w:t>
      </w:r>
    </w:p>
    <w:p w14:paraId="2383398A" w14:textId="77777777" w:rsidR="002E4738" w:rsidRPr="002E4738" w:rsidRDefault="002E4738" w:rsidP="002E4738">
      <w:pPr>
        <w:widowControl/>
        <w:numPr>
          <w:ilvl w:val="0"/>
          <w:numId w:val="10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Familiarity with network and system logs.</w:t>
      </w:r>
    </w:p>
    <w:p w14:paraId="7C432032" w14:textId="77777777" w:rsidR="002E4738" w:rsidRPr="002E4738" w:rsidRDefault="002E4738" w:rsidP="002E4738">
      <w:pPr>
        <w:widowControl/>
        <w:numPr>
          <w:ilvl w:val="0"/>
          <w:numId w:val="10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Understanding of operating system (Linux/Windows) commands.</w:t>
      </w:r>
    </w:p>
    <w:p w14:paraId="7BCB6B82" w14:textId="6959E6CE" w:rsidR="002E4738" w:rsidRPr="002E4738" w:rsidRDefault="002E4738" w:rsidP="002E4738">
      <w:pPr>
        <w:widowControl/>
        <w:numPr>
          <w:ilvl w:val="0"/>
          <w:numId w:val="10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Tools: Wireshark, Event Viewer, Splunk (optional), ELK Stack (optional), or any log analysis tool.</w:t>
      </w:r>
    </w:p>
    <w:p w14:paraId="45E86658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4. Tools &amp; Software Required:</w:t>
      </w:r>
    </w:p>
    <w:p w14:paraId="7FAB0B37" w14:textId="77777777" w:rsidR="002E4738" w:rsidRPr="002E4738" w:rsidRDefault="002E4738" w:rsidP="002E4738">
      <w:pPr>
        <w:widowControl/>
        <w:numPr>
          <w:ilvl w:val="0"/>
          <w:numId w:val="10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Virtual Machine (Kali Linux, Windows)</w:t>
      </w:r>
    </w:p>
    <w:p w14:paraId="5FDA4799" w14:textId="77777777" w:rsidR="002E4738" w:rsidRPr="002E4738" w:rsidRDefault="002E4738" w:rsidP="002E4738">
      <w:pPr>
        <w:widowControl/>
        <w:numPr>
          <w:ilvl w:val="0"/>
          <w:numId w:val="10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Wireshark</w:t>
      </w:r>
    </w:p>
    <w:p w14:paraId="53F993EB" w14:textId="77777777" w:rsidR="002E4738" w:rsidRPr="002E4738" w:rsidRDefault="002E4738" w:rsidP="002E4738">
      <w:pPr>
        <w:widowControl/>
        <w:numPr>
          <w:ilvl w:val="0"/>
          <w:numId w:val="10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2E4738">
        <w:rPr>
          <w:sz w:val="24"/>
          <w:szCs w:val="24"/>
        </w:rPr>
        <w:t>Sysinternals</w:t>
      </w:r>
      <w:proofErr w:type="spellEnd"/>
      <w:r w:rsidRPr="002E4738">
        <w:rPr>
          <w:sz w:val="24"/>
          <w:szCs w:val="24"/>
        </w:rPr>
        <w:t xml:space="preserve"> Suite / Event Viewer</w:t>
      </w:r>
    </w:p>
    <w:p w14:paraId="28AC8852" w14:textId="77777777" w:rsidR="002E4738" w:rsidRPr="002E4738" w:rsidRDefault="002E4738" w:rsidP="002E4738">
      <w:pPr>
        <w:widowControl/>
        <w:numPr>
          <w:ilvl w:val="0"/>
          <w:numId w:val="10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Text Editor (Notepad++, Sublime, etc.)</w:t>
      </w:r>
    </w:p>
    <w:p w14:paraId="756BBBC3" w14:textId="112CE16E" w:rsidR="002E4738" w:rsidRPr="002E4738" w:rsidRDefault="002E4738" w:rsidP="002E4738">
      <w:pPr>
        <w:widowControl/>
        <w:numPr>
          <w:ilvl w:val="0"/>
          <w:numId w:val="10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Internet connection for updates/tools</w:t>
      </w:r>
    </w:p>
    <w:p w14:paraId="410F2040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5. Lab Setup:</w:t>
      </w:r>
    </w:p>
    <w:p w14:paraId="7C550D30" w14:textId="77777777" w:rsidR="002E4738" w:rsidRPr="002E4738" w:rsidRDefault="002E4738" w:rsidP="002E4738">
      <w:pPr>
        <w:widowControl/>
        <w:numPr>
          <w:ilvl w:val="0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Prepare two virtual machines:</w:t>
      </w:r>
    </w:p>
    <w:p w14:paraId="65E7F7C0" w14:textId="77777777" w:rsidR="002E4738" w:rsidRPr="002E4738" w:rsidRDefault="002E4738" w:rsidP="002E4738">
      <w:pPr>
        <w:widowControl/>
        <w:numPr>
          <w:ilvl w:val="1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Attacker Machine</w:t>
      </w:r>
      <w:r w:rsidRPr="002E4738">
        <w:rPr>
          <w:sz w:val="24"/>
          <w:szCs w:val="24"/>
        </w:rPr>
        <w:t xml:space="preserve"> (Kali Linux)</w:t>
      </w:r>
    </w:p>
    <w:p w14:paraId="0F1870C5" w14:textId="77777777" w:rsidR="002E4738" w:rsidRPr="002E4738" w:rsidRDefault="002E4738" w:rsidP="002E4738">
      <w:pPr>
        <w:widowControl/>
        <w:numPr>
          <w:ilvl w:val="1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Victim Machine</w:t>
      </w:r>
      <w:r w:rsidRPr="002E4738">
        <w:rPr>
          <w:sz w:val="24"/>
          <w:szCs w:val="24"/>
        </w:rPr>
        <w:t xml:space="preserve"> (Windows or Ubuntu)</w:t>
      </w:r>
    </w:p>
    <w:p w14:paraId="37AAFE3F" w14:textId="77777777" w:rsidR="002E4738" w:rsidRPr="002E4738" w:rsidRDefault="002E4738" w:rsidP="002E4738">
      <w:pPr>
        <w:widowControl/>
        <w:numPr>
          <w:ilvl w:val="0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Ensure logging is enabled on the victim machine:</w:t>
      </w:r>
    </w:p>
    <w:p w14:paraId="35E89812" w14:textId="77777777" w:rsidR="002E4738" w:rsidRPr="002E4738" w:rsidRDefault="002E4738" w:rsidP="002E4738">
      <w:pPr>
        <w:widowControl/>
        <w:numPr>
          <w:ilvl w:val="1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System Logs</w:t>
      </w:r>
    </w:p>
    <w:p w14:paraId="371EB492" w14:textId="77777777" w:rsidR="002E4738" w:rsidRPr="002E4738" w:rsidRDefault="002E4738" w:rsidP="002E4738">
      <w:pPr>
        <w:widowControl/>
        <w:numPr>
          <w:ilvl w:val="1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Security Logs</w:t>
      </w:r>
    </w:p>
    <w:p w14:paraId="30020A33" w14:textId="77777777" w:rsidR="002E4738" w:rsidRPr="002E4738" w:rsidRDefault="002E4738" w:rsidP="002E4738">
      <w:pPr>
        <w:widowControl/>
        <w:numPr>
          <w:ilvl w:val="1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Application Logs</w:t>
      </w:r>
    </w:p>
    <w:p w14:paraId="233FBEB7" w14:textId="142C7DCF" w:rsidR="002E4738" w:rsidRPr="002E4738" w:rsidRDefault="002E4738" w:rsidP="002E4738">
      <w:pPr>
        <w:widowControl/>
        <w:numPr>
          <w:ilvl w:val="0"/>
          <w:numId w:val="10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Set up basic services (e.g., SSH, HTTP server) for exploitation.</w:t>
      </w:r>
    </w:p>
    <w:p w14:paraId="5F842608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6. Lab Procedure:</w:t>
      </w:r>
    </w:p>
    <w:p w14:paraId="6BB3D98B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E4738">
        <w:rPr>
          <w:b/>
          <w:bCs/>
          <w:sz w:val="27"/>
          <w:szCs w:val="27"/>
        </w:rPr>
        <w:t>Part A: Simulating an Incident</w:t>
      </w:r>
    </w:p>
    <w:p w14:paraId="6DADA520" w14:textId="77777777" w:rsidR="002E4738" w:rsidRPr="002E4738" w:rsidRDefault="002E4738" w:rsidP="002E4738">
      <w:pPr>
        <w:widowControl/>
        <w:numPr>
          <w:ilvl w:val="0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Initiate an Attack</w:t>
      </w:r>
    </w:p>
    <w:p w14:paraId="39A4B1BD" w14:textId="77777777" w:rsidR="002E4738" w:rsidRPr="002E4738" w:rsidRDefault="002E4738" w:rsidP="002E4738">
      <w:pPr>
        <w:widowControl/>
        <w:numPr>
          <w:ilvl w:val="1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Use a basic scanning tool (e.g., Nmap) from the attacker machine to discover open ports on the victim machine.</w:t>
      </w:r>
    </w:p>
    <w:p w14:paraId="7E4375E6" w14:textId="77777777" w:rsidR="002E4738" w:rsidRPr="002E4738" w:rsidRDefault="002E4738" w:rsidP="002E4738">
      <w:pPr>
        <w:widowControl/>
        <w:numPr>
          <w:ilvl w:val="1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 xml:space="preserve">Perform a brute force or SQL injection attack using tools like Hydra or </w:t>
      </w:r>
      <w:proofErr w:type="spellStart"/>
      <w:r w:rsidRPr="002E4738">
        <w:rPr>
          <w:sz w:val="24"/>
          <w:szCs w:val="24"/>
        </w:rPr>
        <w:t>SQLMap</w:t>
      </w:r>
      <w:proofErr w:type="spellEnd"/>
      <w:r w:rsidRPr="002E4738">
        <w:rPr>
          <w:sz w:val="24"/>
          <w:szCs w:val="24"/>
        </w:rPr>
        <w:t>.</w:t>
      </w:r>
    </w:p>
    <w:p w14:paraId="7D0EFB60" w14:textId="77777777" w:rsidR="002E4738" w:rsidRPr="002E4738" w:rsidRDefault="002E4738" w:rsidP="002E4738">
      <w:pPr>
        <w:widowControl/>
        <w:numPr>
          <w:ilvl w:val="0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Detect the Incident</w:t>
      </w:r>
    </w:p>
    <w:p w14:paraId="42CE97C6" w14:textId="77777777" w:rsidR="002E4738" w:rsidRPr="002E4738" w:rsidRDefault="002E4738" w:rsidP="002E4738">
      <w:pPr>
        <w:widowControl/>
        <w:numPr>
          <w:ilvl w:val="1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Monitor logs on the victim machine.</w:t>
      </w:r>
    </w:p>
    <w:p w14:paraId="0AA15130" w14:textId="77777777" w:rsidR="002E4738" w:rsidRPr="002E4738" w:rsidRDefault="002E4738" w:rsidP="002E4738">
      <w:pPr>
        <w:widowControl/>
        <w:numPr>
          <w:ilvl w:val="1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 xml:space="preserve">Capture network traffic using Wireshark or </w:t>
      </w:r>
      <w:proofErr w:type="spellStart"/>
      <w:r w:rsidRPr="002E4738">
        <w:rPr>
          <w:sz w:val="24"/>
          <w:szCs w:val="24"/>
        </w:rPr>
        <w:t>tcpdump</w:t>
      </w:r>
      <w:proofErr w:type="spellEnd"/>
      <w:r w:rsidRPr="002E4738">
        <w:rPr>
          <w:sz w:val="24"/>
          <w:szCs w:val="24"/>
        </w:rPr>
        <w:t>.</w:t>
      </w:r>
    </w:p>
    <w:p w14:paraId="69B45223" w14:textId="77777777" w:rsidR="002E4738" w:rsidRPr="002E4738" w:rsidRDefault="002E4738" w:rsidP="002E4738">
      <w:pPr>
        <w:widowControl/>
        <w:numPr>
          <w:ilvl w:val="1"/>
          <w:numId w:val="10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Identify suspicious activity (failed logins, unusual traffic, etc.).</w:t>
      </w:r>
    </w:p>
    <w:p w14:paraId="45BFEF4B" w14:textId="6FFBD0ED" w:rsidR="002E4738" w:rsidRPr="002E4738" w:rsidRDefault="002E4738" w:rsidP="002E4738">
      <w:pPr>
        <w:widowControl/>
        <w:autoSpaceDE/>
        <w:autoSpaceDN/>
        <w:rPr>
          <w:sz w:val="24"/>
          <w:szCs w:val="24"/>
        </w:rPr>
      </w:pPr>
    </w:p>
    <w:p w14:paraId="6F4BDD45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E4738">
        <w:rPr>
          <w:b/>
          <w:bCs/>
          <w:sz w:val="27"/>
          <w:szCs w:val="27"/>
        </w:rPr>
        <w:t>Part B: Incident Response Process</w:t>
      </w:r>
    </w:p>
    <w:p w14:paraId="4C7495C7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lastRenderedPageBreak/>
        <w:t>Preparation</w:t>
      </w:r>
    </w:p>
    <w:p w14:paraId="2FA2DAEC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Confirm logging is functioning.</w:t>
      </w:r>
    </w:p>
    <w:p w14:paraId="15B54B3B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Define roles/responsibilities if working in a team.</w:t>
      </w:r>
    </w:p>
    <w:p w14:paraId="6713D273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Identification</w:t>
      </w:r>
    </w:p>
    <w:p w14:paraId="7E7D7292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Review logs to detect abnormal behavior.</w:t>
      </w:r>
    </w:p>
    <w:p w14:paraId="2DA1415A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Identify the type, scope, and impact of the incident.</w:t>
      </w:r>
    </w:p>
    <w:p w14:paraId="1E54EC58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Containment</w:t>
      </w:r>
    </w:p>
    <w:p w14:paraId="3AFBACDB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Isolate the affected system or network segment.</w:t>
      </w:r>
    </w:p>
    <w:p w14:paraId="642332EF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Disable suspicious services or block IPs.</w:t>
      </w:r>
    </w:p>
    <w:p w14:paraId="3565F1D0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Eradication</w:t>
      </w:r>
    </w:p>
    <w:p w14:paraId="22FA7D20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Remove malicious files/scripts.</w:t>
      </w:r>
    </w:p>
    <w:p w14:paraId="7E9EEFD1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Patch vulnerabilities.</w:t>
      </w:r>
    </w:p>
    <w:p w14:paraId="326311CC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Recovery</w:t>
      </w:r>
    </w:p>
    <w:p w14:paraId="1DAE961B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Restore from backups if needed.</w:t>
      </w:r>
    </w:p>
    <w:p w14:paraId="4DC138DD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Monitor systems to ensure normal operation.</w:t>
      </w:r>
    </w:p>
    <w:p w14:paraId="08AF52D3" w14:textId="77777777" w:rsidR="002E4738" w:rsidRPr="002E4738" w:rsidRDefault="002E4738" w:rsidP="002E4738">
      <w:pPr>
        <w:widowControl/>
        <w:numPr>
          <w:ilvl w:val="0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Lessons Learned</w:t>
      </w:r>
    </w:p>
    <w:p w14:paraId="490928A4" w14:textId="77777777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Document the timeline and findings.</w:t>
      </w:r>
    </w:p>
    <w:p w14:paraId="794E1386" w14:textId="5F353726" w:rsidR="002E4738" w:rsidRPr="002E4738" w:rsidRDefault="002E4738" w:rsidP="002E4738">
      <w:pPr>
        <w:widowControl/>
        <w:numPr>
          <w:ilvl w:val="1"/>
          <w:numId w:val="10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Conduct a post-mortem with the team.</w:t>
      </w:r>
    </w:p>
    <w:p w14:paraId="434FE21B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E4738">
        <w:rPr>
          <w:b/>
          <w:bCs/>
          <w:sz w:val="27"/>
          <w:szCs w:val="27"/>
        </w:rPr>
        <w:t>Part C: Root Cause Analysis (RCA)</w:t>
      </w:r>
    </w:p>
    <w:p w14:paraId="6AA20B56" w14:textId="77777777" w:rsidR="002E4738" w:rsidRPr="002E4738" w:rsidRDefault="002E4738" w:rsidP="002E4738">
      <w:pPr>
        <w:widowControl/>
        <w:numPr>
          <w:ilvl w:val="0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Define the Problem</w:t>
      </w:r>
    </w:p>
    <w:p w14:paraId="6599C0CD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happened? When? What was the impact?</w:t>
      </w:r>
    </w:p>
    <w:p w14:paraId="56865B27" w14:textId="77777777" w:rsidR="002E4738" w:rsidRPr="002E4738" w:rsidRDefault="002E4738" w:rsidP="002E4738">
      <w:pPr>
        <w:widowControl/>
        <w:numPr>
          <w:ilvl w:val="0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Collect Data</w:t>
      </w:r>
    </w:p>
    <w:p w14:paraId="7B63C978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Review system logs, firewall logs, and network captures.</w:t>
      </w:r>
    </w:p>
    <w:p w14:paraId="3E350CC9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Interview users or administrators if needed.</w:t>
      </w:r>
    </w:p>
    <w:p w14:paraId="14384F2B" w14:textId="77777777" w:rsidR="002E4738" w:rsidRPr="002E4738" w:rsidRDefault="002E4738" w:rsidP="002E4738">
      <w:pPr>
        <w:widowControl/>
        <w:numPr>
          <w:ilvl w:val="0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Identify Root Cause</w:t>
      </w:r>
    </w:p>
    <w:p w14:paraId="4F41D76C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Use methods like:</w:t>
      </w:r>
    </w:p>
    <w:p w14:paraId="2BF229EB" w14:textId="77777777" w:rsidR="002E4738" w:rsidRPr="002E4738" w:rsidRDefault="002E4738" w:rsidP="002E4738">
      <w:pPr>
        <w:widowControl/>
        <w:numPr>
          <w:ilvl w:val="2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5 Whys</w:t>
      </w:r>
    </w:p>
    <w:p w14:paraId="043EF47E" w14:textId="77777777" w:rsidR="002E4738" w:rsidRPr="002E4738" w:rsidRDefault="002E4738" w:rsidP="002E4738">
      <w:pPr>
        <w:widowControl/>
        <w:numPr>
          <w:ilvl w:val="2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Fishbone Diagram (Ishikawa)</w:t>
      </w:r>
    </w:p>
    <w:p w14:paraId="7E362A43" w14:textId="77777777" w:rsidR="002E4738" w:rsidRPr="002E4738" w:rsidRDefault="002E4738" w:rsidP="002E4738">
      <w:pPr>
        <w:widowControl/>
        <w:numPr>
          <w:ilvl w:val="2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Timeline Analysis</w:t>
      </w:r>
    </w:p>
    <w:p w14:paraId="7F0037C9" w14:textId="77777777" w:rsidR="002E4738" w:rsidRPr="002E4738" w:rsidRDefault="002E4738" w:rsidP="002E4738">
      <w:pPr>
        <w:widowControl/>
        <w:numPr>
          <w:ilvl w:val="0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b/>
          <w:bCs/>
          <w:sz w:val="24"/>
          <w:szCs w:val="24"/>
        </w:rPr>
        <w:t>Implement Corrective Actions</w:t>
      </w:r>
    </w:p>
    <w:p w14:paraId="46690624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Patch software</w:t>
      </w:r>
    </w:p>
    <w:p w14:paraId="461D711D" w14:textId="77777777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Strengthen firewall rules</w:t>
      </w:r>
    </w:p>
    <w:p w14:paraId="1614BA44" w14:textId="79EFAB09" w:rsidR="002E4738" w:rsidRPr="002E4738" w:rsidRDefault="002E4738" w:rsidP="002E4738">
      <w:pPr>
        <w:widowControl/>
        <w:numPr>
          <w:ilvl w:val="1"/>
          <w:numId w:val="10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Update incident response playbooks</w:t>
      </w:r>
    </w:p>
    <w:p w14:paraId="343A7F9F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7. Observations and Screenshots</w:t>
      </w:r>
    </w:p>
    <w:p w14:paraId="433EC416" w14:textId="77777777" w:rsidR="002E4738" w:rsidRPr="002E4738" w:rsidRDefault="002E4738" w:rsidP="002E4738">
      <w:pPr>
        <w:widowControl/>
        <w:numPr>
          <w:ilvl w:val="0"/>
          <w:numId w:val="10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Include screenshots of:</w:t>
      </w:r>
    </w:p>
    <w:p w14:paraId="59F56B37" w14:textId="77777777" w:rsidR="002E4738" w:rsidRPr="002E4738" w:rsidRDefault="002E4738" w:rsidP="002E4738">
      <w:pPr>
        <w:widowControl/>
        <w:numPr>
          <w:ilvl w:val="1"/>
          <w:numId w:val="10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Detected log entries</w:t>
      </w:r>
    </w:p>
    <w:p w14:paraId="371EF40C" w14:textId="77777777" w:rsidR="002E4738" w:rsidRPr="002E4738" w:rsidRDefault="002E4738" w:rsidP="002E4738">
      <w:pPr>
        <w:widowControl/>
        <w:numPr>
          <w:ilvl w:val="1"/>
          <w:numId w:val="10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Network traffic from Wireshark</w:t>
      </w:r>
    </w:p>
    <w:p w14:paraId="39854CBF" w14:textId="77777777" w:rsidR="002E4738" w:rsidRPr="002E4738" w:rsidRDefault="002E4738" w:rsidP="002E4738">
      <w:pPr>
        <w:widowControl/>
        <w:numPr>
          <w:ilvl w:val="1"/>
          <w:numId w:val="10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Attack evidence (e.g., brute force attempts)</w:t>
      </w:r>
    </w:p>
    <w:p w14:paraId="49DE13CD" w14:textId="1E88EBEE" w:rsidR="002E4738" w:rsidRPr="002E4738" w:rsidRDefault="002E4738" w:rsidP="002E4738">
      <w:pPr>
        <w:widowControl/>
        <w:autoSpaceDE/>
        <w:autoSpaceDN/>
        <w:rPr>
          <w:sz w:val="24"/>
          <w:szCs w:val="24"/>
        </w:rPr>
      </w:pPr>
    </w:p>
    <w:p w14:paraId="67AA8632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8. Results:</w:t>
      </w:r>
    </w:p>
    <w:p w14:paraId="13EB2D7E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Document:</w:t>
      </w:r>
    </w:p>
    <w:p w14:paraId="403D01E1" w14:textId="77777777" w:rsidR="002E4738" w:rsidRPr="002E4738" w:rsidRDefault="002E4738" w:rsidP="002E4738">
      <w:pPr>
        <w:widowControl/>
        <w:numPr>
          <w:ilvl w:val="0"/>
          <w:numId w:val="10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was the incident?</w:t>
      </w:r>
    </w:p>
    <w:p w14:paraId="7F7DFD09" w14:textId="77777777" w:rsidR="002E4738" w:rsidRPr="002E4738" w:rsidRDefault="002E4738" w:rsidP="002E4738">
      <w:pPr>
        <w:widowControl/>
        <w:numPr>
          <w:ilvl w:val="0"/>
          <w:numId w:val="10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How was it detected?</w:t>
      </w:r>
    </w:p>
    <w:p w14:paraId="1F613C7B" w14:textId="77777777" w:rsidR="002E4738" w:rsidRPr="002E4738" w:rsidRDefault="002E4738" w:rsidP="002E4738">
      <w:pPr>
        <w:widowControl/>
        <w:numPr>
          <w:ilvl w:val="0"/>
          <w:numId w:val="10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lastRenderedPageBreak/>
        <w:t>What was the root cause?</w:t>
      </w:r>
    </w:p>
    <w:p w14:paraId="468DDB7F" w14:textId="490E29C0" w:rsidR="002E4738" w:rsidRPr="002E4738" w:rsidRDefault="002E4738" w:rsidP="002E4738">
      <w:pPr>
        <w:widowControl/>
        <w:numPr>
          <w:ilvl w:val="0"/>
          <w:numId w:val="10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actions were taken to mitigate and prevent recurrence?</w:t>
      </w:r>
    </w:p>
    <w:p w14:paraId="4B2A69C8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9. Conclusion:</w:t>
      </w:r>
    </w:p>
    <w:p w14:paraId="352904E9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Summarize key learnings:</w:t>
      </w:r>
    </w:p>
    <w:p w14:paraId="01AE1DAA" w14:textId="77777777" w:rsidR="002E4738" w:rsidRPr="002E4738" w:rsidRDefault="002E4738" w:rsidP="002E4738">
      <w:pPr>
        <w:widowControl/>
        <w:numPr>
          <w:ilvl w:val="0"/>
          <w:numId w:val="1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Importance of structured incident response</w:t>
      </w:r>
    </w:p>
    <w:p w14:paraId="0FB4AD05" w14:textId="77777777" w:rsidR="002E4738" w:rsidRPr="002E4738" w:rsidRDefault="002E4738" w:rsidP="002E4738">
      <w:pPr>
        <w:widowControl/>
        <w:numPr>
          <w:ilvl w:val="0"/>
          <w:numId w:val="1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Value of RCA in preventing repeat incidents</w:t>
      </w:r>
    </w:p>
    <w:p w14:paraId="3C31246F" w14:textId="63D4FB3F" w:rsidR="002E4738" w:rsidRPr="002E4738" w:rsidRDefault="002E4738" w:rsidP="002E4738">
      <w:pPr>
        <w:widowControl/>
        <w:numPr>
          <w:ilvl w:val="0"/>
          <w:numId w:val="1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Real-world significance in a cybersecurity operations center (SOC)</w:t>
      </w:r>
    </w:p>
    <w:p w14:paraId="444F9A21" w14:textId="77777777" w:rsidR="002E4738" w:rsidRPr="002E4738" w:rsidRDefault="002E4738" w:rsidP="002E4738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E4738">
        <w:rPr>
          <w:b/>
          <w:bCs/>
          <w:sz w:val="36"/>
          <w:szCs w:val="36"/>
        </w:rPr>
        <w:t>10. Viva Questions (Oral Evaluation):</w:t>
      </w:r>
    </w:p>
    <w:p w14:paraId="3CD8BBBB" w14:textId="77777777" w:rsidR="002E4738" w:rsidRPr="002E4738" w:rsidRDefault="002E4738" w:rsidP="002E4738">
      <w:pPr>
        <w:widowControl/>
        <w:numPr>
          <w:ilvl w:val="0"/>
          <w:numId w:val="1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are the six phases of the incident response lifecycle?</w:t>
      </w:r>
    </w:p>
    <w:p w14:paraId="61A6C34F" w14:textId="77777777" w:rsidR="002E4738" w:rsidRPr="002E4738" w:rsidRDefault="002E4738" w:rsidP="002E4738">
      <w:pPr>
        <w:widowControl/>
        <w:numPr>
          <w:ilvl w:val="0"/>
          <w:numId w:val="1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How does containment differ from eradication?</w:t>
      </w:r>
    </w:p>
    <w:p w14:paraId="559F8763" w14:textId="77777777" w:rsidR="002E4738" w:rsidRPr="002E4738" w:rsidRDefault="002E4738" w:rsidP="002E4738">
      <w:pPr>
        <w:widowControl/>
        <w:numPr>
          <w:ilvl w:val="0"/>
          <w:numId w:val="1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is the purpose of root cause analysis?</w:t>
      </w:r>
    </w:p>
    <w:p w14:paraId="6419CB10" w14:textId="77777777" w:rsidR="002E4738" w:rsidRPr="002E4738" w:rsidRDefault="002E4738" w:rsidP="002E4738">
      <w:pPr>
        <w:widowControl/>
        <w:numPr>
          <w:ilvl w:val="0"/>
          <w:numId w:val="1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What tools can be used for RCA?</w:t>
      </w:r>
    </w:p>
    <w:p w14:paraId="4C900672" w14:textId="77777777" w:rsidR="002E4738" w:rsidRPr="002E4738" w:rsidRDefault="002E4738" w:rsidP="002E4738">
      <w:pPr>
        <w:widowControl/>
        <w:numPr>
          <w:ilvl w:val="0"/>
          <w:numId w:val="1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E4738">
        <w:rPr>
          <w:sz w:val="24"/>
          <w:szCs w:val="24"/>
        </w:rPr>
        <w:t>Explain the 5 Whys technique.</w:t>
      </w:r>
    </w:p>
    <w:p w14:paraId="05BEBE66" w14:textId="77777777" w:rsidR="00F92832" w:rsidRPr="00050994" w:rsidRDefault="00F92832" w:rsidP="002E4738">
      <w:pPr>
        <w:widowControl/>
        <w:autoSpaceDE/>
        <w:autoSpaceDN/>
        <w:spacing w:before="100" w:beforeAutospacing="1" w:after="100" w:afterAutospacing="1"/>
        <w:rPr>
          <w:b/>
        </w:rPr>
      </w:pPr>
    </w:p>
    <w:sectPr w:rsidR="00F92832" w:rsidRPr="00050994" w:rsidSect="002E4738">
      <w:headerReference w:type="default" r:id="rId10"/>
      <w:footerReference w:type="default" r:id="rId11"/>
      <w:pgSz w:w="11906" w:h="16838" w:code="9"/>
      <w:pgMar w:top="1140" w:right="360" w:bottom="1060" w:left="360" w:header="720" w:footer="8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B8406" w14:textId="77777777" w:rsidR="008726FD" w:rsidRDefault="008726FD">
      <w:r>
        <w:separator/>
      </w:r>
    </w:p>
  </w:endnote>
  <w:endnote w:type="continuationSeparator" w:id="0">
    <w:p w14:paraId="15BF39F2" w14:textId="77777777" w:rsidR="008726FD" w:rsidRDefault="0087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EEB2" w14:textId="77777777" w:rsidR="003A4B27" w:rsidRDefault="003A4B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8C7260A" w14:textId="5B1025D9" w:rsidR="00F92832" w:rsidRDefault="00F928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30BFF" w14:textId="77777777" w:rsidR="008726FD" w:rsidRDefault="008726FD">
      <w:r>
        <w:separator/>
      </w:r>
    </w:p>
  </w:footnote>
  <w:footnote w:type="continuationSeparator" w:id="0">
    <w:p w14:paraId="061932EE" w14:textId="77777777" w:rsidR="008726FD" w:rsidRDefault="0087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C38B" w14:textId="00877E7E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157"/>
    <w:multiLevelType w:val="multilevel"/>
    <w:tmpl w:val="96B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6200"/>
    <w:multiLevelType w:val="multilevel"/>
    <w:tmpl w:val="BFF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3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26D3376"/>
    <w:multiLevelType w:val="multilevel"/>
    <w:tmpl w:val="D6F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14E24"/>
    <w:multiLevelType w:val="multilevel"/>
    <w:tmpl w:val="F5D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63C2D"/>
    <w:multiLevelType w:val="multilevel"/>
    <w:tmpl w:val="7BC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524B9"/>
    <w:multiLevelType w:val="multilevel"/>
    <w:tmpl w:val="F52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85FD9"/>
    <w:multiLevelType w:val="multilevel"/>
    <w:tmpl w:val="80D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0650F"/>
    <w:multiLevelType w:val="multilevel"/>
    <w:tmpl w:val="9AB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44498D"/>
    <w:multiLevelType w:val="multilevel"/>
    <w:tmpl w:val="D6D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5" w15:restartNumberingAfterBreak="0">
    <w:nsid w:val="0F80446F"/>
    <w:multiLevelType w:val="multilevel"/>
    <w:tmpl w:val="44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E7655"/>
    <w:multiLevelType w:val="multilevel"/>
    <w:tmpl w:val="FE4E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E68F4"/>
    <w:multiLevelType w:val="multilevel"/>
    <w:tmpl w:val="38B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4510E9"/>
    <w:multiLevelType w:val="multilevel"/>
    <w:tmpl w:val="E700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9F5888"/>
    <w:multiLevelType w:val="multilevel"/>
    <w:tmpl w:val="672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E61C5"/>
    <w:multiLevelType w:val="multilevel"/>
    <w:tmpl w:val="3B1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522598"/>
    <w:multiLevelType w:val="multilevel"/>
    <w:tmpl w:val="F6F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ED1886"/>
    <w:multiLevelType w:val="multilevel"/>
    <w:tmpl w:val="0E9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8B508D"/>
    <w:multiLevelType w:val="multilevel"/>
    <w:tmpl w:val="D3E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24BC68DC"/>
    <w:multiLevelType w:val="multilevel"/>
    <w:tmpl w:val="139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810B01"/>
    <w:multiLevelType w:val="multilevel"/>
    <w:tmpl w:val="932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2AAE1650"/>
    <w:multiLevelType w:val="multilevel"/>
    <w:tmpl w:val="3B3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053F8"/>
    <w:multiLevelType w:val="multilevel"/>
    <w:tmpl w:val="49EC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2349D8"/>
    <w:multiLevelType w:val="multilevel"/>
    <w:tmpl w:val="444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2" w15:restartNumberingAfterBreak="0">
    <w:nsid w:val="3013742E"/>
    <w:multiLevelType w:val="multilevel"/>
    <w:tmpl w:val="A73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36221D"/>
    <w:multiLevelType w:val="multilevel"/>
    <w:tmpl w:val="E7F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A0742D"/>
    <w:multiLevelType w:val="multilevel"/>
    <w:tmpl w:val="82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031F5"/>
    <w:multiLevelType w:val="multilevel"/>
    <w:tmpl w:val="93A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333B1047"/>
    <w:multiLevelType w:val="multilevel"/>
    <w:tmpl w:val="2CD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86577F"/>
    <w:multiLevelType w:val="multilevel"/>
    <w:tmpl w:val="ED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350676AC"/>
    <w:multiLevelType w:val="multilevel"/>
    <w:tmpl w:val="EDA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E058E9"/>
    <w:multiLevelType w:val="multilevel"/>
    <w:tmpl w:val="50E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0667F3"/>
    <w:multiLevelType w:val="multilevel"/>
    <w:tmpl w:val="203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F06069"/>
    <w:multiLevelType w:val="multilevel"/>
    <w:tmpl w:val="B96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4A696F"/>
    <w:multiLevelType w:val="multilevel"/>
    <w:tmpl w:val="066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F80C01"/>
    <w:multiLevelType w:val="multilevel"/>
    <w:tmpl w:val="67A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386B84"/>
    <w:multiLevelType w:val="multilevel"/>
    <w:tmpl w:val="036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887EDC"/>
    <w:multiLevelType w:val="multilevel"/>
    <w:tmpl w:val="23E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A5558D"/>
    <w:multiLevelType w:val="multilevel"/>
    <w:tmpl w:val="A47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8406EA"/>
    <w:multiLevelType w:val="multilevel"/>
    <w:tmpl w:val="F5DC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4A78163B"/>
    <w:multiLevelType w:val="multilevel"/>
    <w:tmpl w:val="14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7" w15:restartNumberingAfterBreak="0">
    <w:nsid w:val="4D3668E4"/>
    <w:multiLevelType w:val="multilevel"/>
    <w:tmpl w:val="992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767922"/>
    <w:multiLevelType w:val="multilevel"/>
    <w:tmpl w:val="D35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4A3FD1"/>
    <w:multiLevelType w:val="multilevel"/>
    <w:tmpl w:val="EFF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CE4E46"/>
    <w:multiLevelType w:val="multilevel"/>
    <w:tmpl w:val="0D0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9C4648"/>
    <w:multiLevelType w:val="multilevel"/>
    <w:tmpl w:val="EF2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E47274"/>
    <w:multiLevelType w:val="multilevel"/>
    <w:tmpl w:val="31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4335B6"/>
    <w:multiLevelType w:val="multilevel"/>
    <w:tmpl w:val="76E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687933"/>
    <w:multiLevelType w:val="multilevel"/>
    <w:tmpl w:val="C80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CA7800"/>
    <w:multiLevelType w:val="multilevel"/>
    <w:tmpl w:val="CBE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83" w15:restartNumberingAfterBreak="0">
    <w:nsid w:val="5B703338"/>
    <w:multiLevelType w:val="multilevel"/>
    <w:tmpl w:val="75B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3E5DB6"/>
    <w:multiLevelType w:val="multilevel"/>
    <w:tmpl w:val="B20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506BD9"/>
    <w:multiLevelType w:val="multilevel"/>
    <w:tmpl w:val="3E9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9F099D"/>
    <w:multiLevelType w:val="multilevel"/>
    <w:tmpl w:val="E85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D54F8F"/>
    <w:multiLevelType w:val="multilevel"/>
    <w:tmpl w:val="BC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26656C"/>
    <w:multiLevelType w:val="multilevel"/>
    <w:tmpl w:val="45A2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4363A07"/>
    <w:multiLevelType w:val="multilevel"/>
    <w:tmpl w:val="D05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F658AD"/>
    <w:multiLevelType w:val="multilevel"/>
    <w:tmpl w:val="481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9534CF"/>
    <w:multiLevelType w:val="multilevel"/>
    <w:tmpl w:val="47CE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69AF1C2D"/>
    <w:multiLevelType w:val="multilevel"/>
    <w:tmpl w:val="37C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43203F"/>
    <w:multiLevelType w:val="multilevel"/>
    <w:tmpl w:val="874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2746B3"/>
    <w:multiLevelType w:val="multilevel"/>
    <w:tmpl w:val="0AE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1D3078"/>
    <w:multiLevelType w:val="multilevel"/>
    <w:tmpl w:val="54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7607F9"/>
    <w:multiLevelType w:val="multilevel"/>
    <w:tmpl w:val="1EC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D600FD"/>
    <w:multiLevelType w:val="multilevel"/>
    <w:tmpl w:val="25C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F313A7"/>
    <w:multiLevelType w:val="multilevel"/>
    <w:tmpl w:val="237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BC3C87"/>
    <w:multiLevelType w:val="multilevel"/>
    <w:tmpl w:val="734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E52AF4"/>
    <w:multiLevelType w:val="multilevel"/>
    <w:tmpl w:val="0C0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C63EA5"/>
    <w:multiLevelType w:val="multilevel"/>
    <w:tmpl w:val="E29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0C3BEC"/>
    <w:multiLevelType w:val="multilevel"/>
    <w:tmpl w:val="343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110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29150659">
    <w:abstractNumId w:val="109"/>
  </w:num>
  <w:num w:numId="2" w16cid:durableId="979460928">
    <w:abstractNumId w:val="82"/>
  </w:num>
  <w:num w:numId="3" w16cid:durableId="1194222867">
    <w:abstractNumId w:val="93"/>
  </w:num>
  <w:num w:numId="4" w16cid:durableId="833759662">
    <w:abstractNumId w:val="108"/>
  </w:num>
  <w:num w:numId="5" w16cid:durableId="219368479">
    <w:abstractNumId w:val="37"/>
  </w:num>
  <w:num w:numId="6" w16cid:durableId="261956126">
    <w:abstractNumId w:val="78"/>
  </w:num>
  <w:num w:numId="7" w16cid:durableId="1114246534">
    <w:abstractNumId w:val="70"/>
  </w:num>
  <w:num w:numId="8" w16cid:durableId="1501850165">
    <w:abstractNumId w:val="36"/>
  </w:num>
  <w:num w:numId="9" w16cid:durableId="565073887">
    <w:abstractNumId w:val="20"/>
  </w:num>
  <w:num w:numId="10" w16cid:durableId="2106490217">
    <w:abstractNumId w:val="95"/>
  </w:num>
  <w:num w:numId="11" w16cid:durableId="2082680004">
    <w:abstractNumId w:val="22"/>
  </w:num>
  <w:num w:numId="12" w16cid:durableId="1722056243">
    <w:abstractNumId w:val="43"/>
  </w:num>
  <w:num w:numId="13" w16cid:durableId="347761016">
    <w:abstractNumId w:val="34"/>
  </w:num>
  <w:num w:numId="14" w16cid:durableId="1598906472">
    <w:abstractNumId w:val="28"/>
  </w:num>
  <w:num w:numId="15" w16cid:durableId="716854819">
    <w:abstractNumId w:val="27"/>
  </w:num>
  <w:num w:numId="16" w16cid:durableId="1246573664">
    <w:abstractNumId w:val="110"/>
  </w:num>
  <w:num w:numId="17" w16cid:durableId="1142036623">
    <w:abstractNumId w:val="5"/>
  </w:num>
  <w:num w:numId="18" w16cid:durableId="1117525305">
    <w:abstractNumId w:val="18"/>
  </w:num>
  <w:num w:numId="19" w16cid:durableId="1763258733">
    <w:abstractNumId w:val="80"/>
  </w:num>
  <w:num w:numId="20" w16cid:durableId="74668948">
    <w:abstractNumId w:val="79"/>
  </w:num>
  <w:num w:numId="21" w16cid:durableId="982273112">
    <w:abstractNumId w:val="69"/>
  </w:num>
  <w:num w:numId="22" w16cid:durableId="919750617">
    <w:abstractNumId w:val="41"/>
  </w:num>
  <w:num w:numId="23" w16cid:durableId="190074645">
    <w:abstractNumId w:val="61"/>
  </w:num>
  <w:num w:numId="24" w16cid:durableId="803424520">
    <w:abstractNumId w:val="10"/>
  </w:num>
  <w:num w:numId="25" w16cid:durableId="1420759709">
    <w:abstractNumId w:val="3"/>
  </w:num>
  <w:num w:numId="26" w16cid:durableId="1143037498">
    <w:abstractNumId w:val="66"/>
  </w:num>
  <w:num w:numId="27" w16cid:durableId="1928035819">
    <w:abstractNumId w:val="99"/>
  </w:num>
  <w:num w:numId="28" w16cid:durableId="1453524404">
    <w:abstractNumId w:val="14"/>
  </w:num>
  <w:num w:numId="29" w16cid:durableId="1200896979">
    <w:abstractNumId w:val="2"/>
  </w:num>
  <w:num w:numId="30" w16cid:durableId="1865553865">
    <w:abstractNumId w:val="64"/>
  </w:num>
  <w:num w:numId="31" w16cid:durableId="400104024">
    <w:abstractNumId w:val="47"/>
  </w:num>
  <w:num w:numId="32" w16cid:durableId="1439062736">
    <w:abstractNumId w:val="32"/>
  </w:num>
  <w:num w:numId="33" w16cid:durableId="859465629">
    <w:abstractNumId w:val="72"/>
  </w:num>
  <w:num w:numId="34" w16cid:durableId="1483885757">
    <w:abstractNumId w:val="19"/>
  </w:num>
  <w:num w:numId="35" w16cid:durableId="1238437251">
    <w:abstractNumId w:val="12"/>
  </w:num>
  <w:num w:numId="36" w16cid:durableId="492455740">
    <w:abstractNumId w:val="97"/>
  </w:num>
  <w:num w:numId="37" w16cid:durableId="1323388282">
    <w:abstractNumId w:val="51"/>
  </w:num>
  <w:num w:numId="38" w16cid:durableId="568809631">
    <w:abstractNumId w:val="30"/>
  </w:num>
  <w:num w:numId="39" w16cid:durableId="86556">
    <w:abstractNumId w:val="24"/>
  </w:num>
  <w:num w:numId="40" w16cid:durableId="2123917122">
    <w:abstractNumId w:val="49"/>
  </w:num>
  <w:num w:numId="41" w16cid:durableId="740641465">
    <w:abstractNumId w:val="62"/>
  </w:num>
  <w:num w:numId="42" w16cid:durableId="1467621256">
    <w:abstractNumId w:val="86"/>
  </w:num>
  <w:num w:numId="43" w16cid:durableId="1728412325">
    <w:abstractNumId w:val="15"/>
  </w:num>
  <w:num w:numId="44" w16cid:durableId="1345284000">
    <w:abstractNumId w:val="91"/>
  </w:num>
  <w:num w:numId="45" w16cid:durableId="2126607786">
    <w:abstractNumId w:val="26"/>
  </w:num>
  <w:num w:numId="46" w16cid:durableId="1380126898">
    <w:abstractNumId w:val="56"/>
  </w:num>
  <w:num w:numId="47" w16cid:durableId="1868374851">
    <w:abstractNumId w:val="39"/>
  </w:num>
  <w:num w:numId="48" w16cid:durableId="1150291548">
    <w:abstractNumId w:val="65"/>
  </w:num>
  <w:num w:numId="49" w16cid:durableId="1837643848">
    <w:abstractNumId w:val="17"/>
  </w:num>
  <w:num w:numId="50" w16cid:durableId="350766608">
    <w:abstractNumId w:val="103"/>
  </w:num>
  <w:num w:numId="51" w16cid:durableId="1930691816">
    <w:abstractNumId w:val="77"/>
  </w:num>
  <w:num w:numId="52" w16cid:durableId="773477850">
    <w:abstractNumId w:val="4"/>
  </w:num>
  <w:num w:numId="53" w16cid:durableId="2000696883">
    <w:abstractNumId w:val="6"/>
  </w:num>
  <w:num w:numId="54" w16cid:durableId="645166574">
    <w:abstractNumId w:val="9"/>
  </w:num>
  <w:num w:numId="55" w16cid:durableId="1982882209">
    <w:abstractNumId w:val="8"/>
  </w:num>
  <w:num w:numId="56" w16cid:durableId="2127114263">
    <w:abstractNumId w:val="52"/>
  </w:num>
  <w:num w:numId="57" w16cid:durableId="1846094998">
    <w:abstractNumId w:val="42"/>
  </w:num>
  <w:num w:numId="58" w16cid:durableId="517617159">
    <w:abstractNumId w:val="100"/>
  </w:num>
  <w:num w:numId="59" w16cid:durableId="415133379">
    <w:abstractNumId w:val="16"/>
  </w:num>
  <w:num w:numId="60" w16cid:durableId="666518638">
    <w:abstractNumId w:val="29"/>
  </w:num>
  <w:num w:numId="61" w16cid:durableId="35862669">
    <w:abstractNumId w:val="50"/>
  </w:num>
  <w:num w:numId="62" w16cid:durableId="1108281914">
    <w:abstractNumId w:val="45"/>
  </w:num>
  <w:num w:numId="63" w16cid:durableId="656881514">
    <w:abstractNumId w:val="102"/>
  </w:num>
  <w:num w:numId="64" w16cid:durableId="1660159692">
    <w:abstractNumId w:val="25"/>
  </w:num>
  <w:num w:numId="65" w16cid:durableId="74789008">
    <w:abstractNumId w:val="88"/>
  </w:num>
  <w:num w:numId="66" w16cid:durableId="1233007036">
    <w:abstractNumId w:val="76"/>
  </w:num>
  <w:num w:numId="67" w16cid:durableId="310521364">
    <w:abstractNumId w:val="46"/>
  </w:num>
  <w:num w:numId="68" w16cid:durableId="203100032">
    <w:abstractNumId w:val="81"/>
  </w:num>
  <w:num w:numId="69" w16cid:durableId="1216966912">
    <w:abstractNumId w:val="73"/>
  </w:num>
  <w:num w:numId="70" w16cid:durableId="1350336092">
    <w:abstractNumId w:val="40"/>
  </w:num>
  <w:num w:numId="71" w16cid:durableId="204025726">
    <w:abstractNumId w:val="75"/>
  </w:num>
  <w:num w:numId="72" w16cid:durableId="408969007">
    <w:abstractNumId w:val="31"/>
  </w:num>
  <w:num w:numId="73" w16cid:durableId="809250354">
    <w:abstractNumId w:val="90"/>
  </w:num>
  <w:num w:numId="74" w16cid:durableId="1794715197">
    <w:abstractNumId w:val="98"/>
  </w:num>
  <w:num w:numId="75" w16cid:durableId="58406864">
    <w:abstractNumId w:val="35"/>
  </w:num>
  <w:num w:numId="76" w16cid:durableId="18895048">
    <w:abstractNumId w:val="96"/>
  </w:num>
  <w:num w:numId="77" w16cid:durableId="1953125300">
    <w:abstractNumId w:val="87"/>
  </w:num>
  <w:num w:numId="78" w16cid:durableId="1988241122">
    <w:abstractNumId w:val="85"/>
  </w:num>
  <w:num w:numId="79" w16cid:durableId="1496528425">
    <w:abstractNumId w:val="83"/>
  </w:num>
  <w:num w:numId="80" w16cid:durableId="1008871221">
    <w:abstractNumId w:val="59"/>
  </w:num>
  <w:num w:numId="81" w16cid:durableId="1187331552">
    <w:abstractNumId w:val="11"/>
  </w:num>
  <w:num w:numId="82" w16cid:durableId="354506806">
    <w:abstractNumId w:val="54"/>
  </w:num>
  <w:num w:numId="83" w16cid:durableId="1509102073">
    <w:abstractNumId w:val="33"/>
  </w:num>
  <w:num w:numId="84" w16cid:durableId="538593214">
    <w:abstractNumId w:val="38"/>
  </w:num>
  <w:num w:numId="85" w16cid:durableId="290326589">
    <w:abstractNumId w:val="1"/>
  </w:num>
  <w:num w:numId="86" w16cid:durableId="2143451809">
    <w:abstractNumId w:val="106"/>
  </w:num>
  <w:num w:numId="87" w16cid:durableId="781612618">
    <w:abstractNumId w:val="67"/>
  </w:num>
  <w:num w:numId="88" w16cid:durableId="1655258390">
    <w:abstractNumId w:val="55"/>
  </w:num>
  <w:num w:numId="89" w16cid:durableId="1209293017">
    <w:abstractNumId w:val="105"/>
  </w:num>
  <w:num w:numId="90" w16cid:durableId="29843862">
    <w:abstractNumId w:val="92"/>
  </w:num>
  <w:num w:numId="91" w16cid:durableId="1939177043">
    <w:abstractNumId w:val="53"/>
  </w:num>
  <w:num w:numId="92" w16cid:durableId="1448893901">
    <w:abstractNumId w:val="23"/>
  </w:num>
  <w:num w:numId="93" w16cid:durableId="790437229">
    <w:abstractNumId w:val="71"/>
  </w:num>
  <w:num w:numId="94" w16cid:durableId="103621254">
    <w:abstractNumId w:val="7"/>
  </w:num>
  <w:num w:numId="95" w16cid:durableId="218246176">
    <w:abstractNumId w:val="0"/>
  </w:num>
  <w:num w:numId="96" w16cid:durableId="2110853201">
    <w:abstractNumId w:val="104"/>
  </w:num>
  <w:num w:numId="97" w16cid:durableId="112679003">
    <w:abstractNumId w:val="48"/>
  </w:num>
  <w:num w:numId="98" w16cid:durableId="1738475640">
    <w:abstractNumId w:val="84"/>
  </w:num>
  <w:num w:numId="99" w16cid:durableId="348340696">
    <w:abstractNumId w:val="60"/>
  </w:num>
  <w:num w:numId="100" w16cid:durableId="517430177">
    <w:abstractNumId w:val="107"/>
  </w:num>
  <w:num w:numId="101" w16cid:durableId="235282443">
    <w:abstractNumId w:val="68"/>
  </w:num>
  <w:num w:numId="102" w16cid:durableId="1702393585">
    <w:abstractNumId w:val="101"/>
  </w:num>
  <w:num w:numId="103" w16cid:durableId="1492408860">
    <w:abstractNumId w:val="74"/>
  </w:num>
  <w:num w:numId="104" w16cid:durableId="722943869">
    <w:abstractNumId w:val="44"/>
  </w:num>
  <w:num w:numId="105" w16cid:durableId="153646204">
    <w:abstractNumId w:val="89"/>
  </w:num>
  <w:num w:numId="106" w16cid:durableId="1163473564">
    <w:abstractNumId w:val="21"/>
  </w:num>
  <w:num w:numId="107" w16cid:durableId="120156527">
    <w:abstractNumId w:val="58"/>
  </w:num>
  <w:num w:numId="108" w16cid:durableId="279342119">
    <w:abstractNumId w:val="13"/>
  </w:num>
  <w:num w:numId="109" w16cid:durableId="756364963">
    <w:abstractNumId w:val="94"/>
  </w:num>
  <w:num w:numId="110" w16cid:durableId="1157303034">
    <w:abstractNumId w:val="57"/>
  </w:num>
  <w:num w:numId="111" w16cid:durableId="175770342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2"/>
    <w:rsid w:val="00001FBC"/>
    <w:rsid w:val="000042AB"/>
    <w:rsid w:val="00023C40"/>
    <w:rsid w:val="00050994"/>
    <w:rsid w:val="000656FE"/>
    <w:rsid w:val="000D0D16"/>
    <w:rsid w:val="000E081D"/>
    <w:rsid w:val="000E5DBC"/>
    <w:rsid w:val="000F2D54"/>
    <w:rsid w:val="001052C6"/>
    <w:rsid w:val="001128ED"/>
    <w:rsid w:val="0014610F"/>
    <w:rsid w:val="00163B25"/>
    <w:rsid w:val="001969E1"/>
    <w:rsid w:val="00196FD1"/>
    <w:rsid w:val="001D0A46"/>
    <w:rsid w:val="00220239"/>
    <w:rsid w:val="0025307A"/>
    <w:rsid w:val="002A0E4B"/>
    <w:rsid w:val="002B304B"/>
    <w:rsid w:val="002B3107"/>
    <w:rsid w:val="002E4738"/>
    <w:rsid w:val="002E7B0D"/>
    <w:rsid w:val="002F7A7A"/>
    <w:rsid w:val="00302507"/>
    <w:rsid w:val="003313C0"/>
    <w:rsid w:val="003A4B27"/>
    <w:rsid w:val="003E21E7"/>
    <w:rsid w:val="004420A2"/>
    <w:rsid w:val="00463355"/>
    <w:rsid w:val="004B593A"/>
    <w:rsid w:val="004F17F4"/>
    <w:rsid w:val="00565DBA"/>
    <w:rsid w:val="005E23CB"/>
    <w:rsid w:val="006047E3"/>
    <w:rsid w:val="0060717E"/>
    <w:rsid w:val="00642579"/>
    <w:rsid w:val="006526C9"/>
    <w:rsid w:val="006662C1"/>
    <w:rsid w:val="006C4047"/>
    <w:rsid w:val="006F0572"/>
    <w:rsid w:val="00706A94"/>
    <w:rsid w:val="00727267"/>
    <w:rsid w:val="00737AA1"/>
    <w:rsid w:val="007C16AA"/>
    <w:rsid w:val="007D3995"/>
    <w:rsid w:val="007D4A14"/>
    <w:rsid w:val="00831049"/>
    <w:rsid w:val="008371E5"/>
    <w:rsid w:val="0084329D"/>
    <w:rsid w:val="008726FD"/>
    <w:rsid w:val="008727E4"/>
    <w:rsid w:val="0087466E"/>
    <w:rsid w:val="00880E75"/>
    <w:rsid w:val="0088528E"/>
    <w:rsid w:val="00897F31"/>
    <w:rsid w:val="008A6EF0"/>
    <w:rsid w:val="008B31C4"/>
    <w:rsid w:val="008B6013"/>
    <w:rsid w:val="00920697"/>
    <w:rsid w:val="00937B16"/>
    <w:rsid w:val="0097220E"/>
    <w:rsid w:val="009E4F16"/>
    <w:rsid w:val="00A13923"/>
    <w:rsid w:val="00A2357D"/>
    <w:rsid w:val="00A624EA"/>
    <w:rsid w:val="00A62524"/>
    <w:rsid w:val="00A65379"/>
    <w:rsid w:val="00B24E91"/>
    <w:rsid w:val="00B56DB1"/>
    <w:rsid w:val="00B92526"/>
    <w:rsid w:val="00B95197"/>
    <w:rsid w:val="00C13A7D"/>
    <w:rsid w:val="00C52B8A"/>
    <w:rsid w:val="00C547D8"/>
    <w:rsid w:val="00C760C6"/>
    <w:rsid w:val="00C763D3"/>
    <w:rsid w:val="00C764BB"/>
    <w:rsid w:val="00C97807"/>
    <w:rsid w:val="00CE561F"/>
    <w:rsid w:val="00CF2847"/>
    <w:rsid w:val="00D215A7"/>
    <w:rsid w:val="00D236D6"/>
    <w:rsid w:val="00D2673E"/>
    <w:rsid w:val="00D31FB9"/>
    <w:rsid w:val="00D82FE9"/>
    <w:rsid w:val="00D90FA1"/>
    <w:rsid w:val="00DD5A51"/>
    <w:rsid w:val="00DD5ECB"/>
    <w:rsid w:val="00E37775"/>
    <w:rsid w:val="00E855F9"/>
    <w:rsid w:val="00F32C11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2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688</Words>
  <Characters>4024</Characters>
  <Application>Microsoft Office Word</Application>
  <DocSecurity>0</DocSecurity>
  <Lines>214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3</cp:revision>
  <cp:lastPrinted>2025-02-18T08:42:00Z</cp:lastPrinted>
  <dcterms:created xsi:type="dcterms:W3CDTF">2025-06-03T06:40:00Z</dcterms:created>
  <dcterms:modified xsi:type="dcterms:W3CDTF">2025-06-03T06:43:00Z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dd76f760-1738-4583-be42-5dfa0752cc08</vt:lpwstr>
  </property>
</Properties>
</file>