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34049" w14:textId="70D47EB1" w:rsidR="00C06B62" w:rsidRPr="007B1B65" w:rsidRDefault="00000000">
      <w:pPr>
        <w:pStyle w:val="Heading1"/>
        <w:rPr>
          <w:color w:val="auto"/>
        </w:rPr>
      </w:pPr>
      <w:r w:rsidRPr="007B1B65">
        <w:rPr>
          <w:color w:val="auto"/>
        </w:rPr>
        <w:t>Lab #12 – Solved</w:t>
      </w:r>
    </w:p>
    <w:p w14:paraId="38FCF88F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Objective:</w:t>
      </w:r>
    </w:p>
    <w:p w14:paraId="5BD8572C" w14:textId="77777777" w:rsidR="00C06B62" w:rsidRPr="007B1B65" w:rsidRDefault="00000000">
      <w:r w:rsidRPr="007B1B65">
        <w:t>- To understand the key phases of incident response.</w:t>
      </w:r>
    </w:p>
    <w:p w14:paraId="159508EE" w14:textId="77777777" w:rsidR="00C06B62" w:rsidRPr="007B1B65" w:rsidRDefault="00000000">
      <w:r w:rsidRPr="007B1B65">
        <w:t>- To simulate an incident response process using a real-world scenario.</w:t>
      </w:r>
    </w:p>
    <w:p w14:paraId="1184530D" w14:textId="77777777" w:rsidR="00C06B62" w:rsidRPr="007B1B65" w:rsidRDefault="00000000">
      <w:r w:rsidRPr="007B1B65">
        <w:t>- To perform root cause analysis (RCA) on the identified security incident.</w:t>
      </w:r>
    </w:p>
    <w:p w14:paraId="1C72E33B" w14:textId="77777777" w:rsidR="00C06B62" w:rsidRPr="007B1B65" w:rsidRDefault="00000000">
      <w:r w:rsidRPr="007B1B65">
        <w:t>- To document findings and recommend preventative measures.</w:t>
      </w:r>
    </w:p>
    <w:p w14:paraId="7E84092D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Prerequisites:</w:t>
      </w:r>
    </w:p>
    <w:p w14:paraId="2A60ECC6" w14:textId="77777777" w:rsidR="00C06B62" w:rsidRPr="007B1B65" w:rsidRDefault="00000000">
      <w:r w:rsidRPr="007B1B65">
        <w:t>- Basic knowledge of cybersecurity principles.</w:t>
      </w:r>
    </w:p>
    <w:p w14:paraId="63683148" w14:textId="77777777" w:rsidR="00C06B62" w:rsidRPr="007B1B65" w:rsidRDefault="00000000">
      <w:r w:rsidRPr="007B1B65">
        <w:t>- Familiarity with network and system logs.</w:t>
      </w:r>
    </w:p>
    <w:p w14:paraId="2F3790B1" w14:textId="77777777" w:rsidR="00C06B62" w:rsidRPr="007B1B65" w:rsidRDefault="00000000">
      <w:r w:rsidRPr="007B1B65">
        <w:t>- Understanding of operating system (Linux/Windows) commands.</w:t>
      </w:r>
    </w:p>
    <w:p w14:paraId="01B6A19C" w14:textId="77777777" w:rsidR="00C06B62" w:rsidRPr="007B1B65" w:rsidRDefault="00000000">
      <w:r w:rsidRPr="007B1B65">
        <w:t>- Tools: Wireshark, Event Viewer, Splunk (optional), ELK Stack (optional), or any log analysis tool.</w:t>
      </w:r>
    </w:p>
    <w:p w14:paraId="56627FD7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Tools &amp; Software Required:</w:t>
      </w:r>
    </w:p>
    <w:p w14:paraId="1BCF2E5B" w14:textId="77777777" w:rsidR="00C06B62" w:rsidRPr="007B1B65" w:rsidRDefault="00000000">
      <w:r w:rsidRPr="007B1B65">
        <w:t>- Virtual Machine (Kali Linux, Windows)</w:t>
      </w:r>
    </w:p>
    <w:p w14:paraId="76321BF7" w14:textId="77777777" w:rsidR="00C06B62" w:rsidRPr="007B1B65" w:rsidRDefault="00000000">
      <w:r w:rsidRPr="007B1B65">
        <w:t>- Wireshark</w:t>
      </w:r>
    </w:p>
    <w:p w14:paraId="7B67DACC" w14:textId="77777777" w:rsidR="00C06B62" w:rsidRPr="007B1B65" w:rsidRDefault="00000000">
      <w:r w:rsidRPr="007B1B65">
        <w:t>- Sysinternals Suite / Event Viewer</w:t>
      </w:r>
    </w:p>
    <w:p w14:paraId="5A41BEEA" w14:textId="77777777" w:rsidR="00C06B62" w:rsidRPr="007B1B65" w:rsidRDefault="00000000">
      <w:r w:rsidRPr="007B1B65">
        <w:t>- Text Editor (Notepad++, Sublime, etc.)</w:t>
      </w:r>
    </w:p>
    <w:p w14:paraId="27460C1F" w14:textId="77777777" w:rsidR="00C06B62" w:rsidRPr="007B1B65" w:rsidRDefault="00000000">
      <w:r w:rsidRPr="007B1B65">
        <w:t>- Internet connection for updates/tools</w:t>
      </w:r>
    </w:p>
    <w:p w14:paraId="454BD76E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Lab Setup:</w:t>
      </w:r>
    </w:p>
    <w:p w14:paraId="09946C75" w14:textId="77777777" w:rsidR="00C06B62" w:rsidRPr="007B1B65" w:rsidRDefault="00000000">
      <w:r w:rsidRPr="007B1B65">
        <w:t>- Prepare two virtual machines: Attacker (Kali Linux), Victim (Windows/Ubuntu).</w:t>
      </w:r>
    </w:p>
    <w:p w14:paraId="1E1181A6" w14:textId="77777777" w:rsidR="00C06B62" w:rsidRPr="007B1B65" w:rsidRDefault="00000000">
      <w:r w:rsidRPr="007B1B65">
        <w:t>- Ensure logging is enabled on the victim machine: System, Security, Application Logs.</w:t>
      </w:r>
    </w:p>
    <w:p w14:paraId="20A7792D" w14:textId="77777777" w:rsidR="00C06B62" w:rsidRPr="007B1B65" w:rsidRDefault="00000000">
      <w:r w:rsidRPr="007B1B65">
        <w:t>- Set up basic services (SSH, HTTP server) for exploitation.</w:t>
      </w:r>
    </w:p>
    <w:p w14:paraId="53E06BD8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Lab Procedure:</w:t>
      </w:r>
    </w:p>
    <w:p w14:paraId="639615A8" w14:textId="77777777" w:rsidR="00C06B62" w:rsidRPr="007B1B65" w:rsidRDefault="00000000">
      <w:pPr>
        <w:pStyle w:val="Heading3"/>
        <w:rPr>
          <w:color w:val="auto"/>
        </w:rPr>
      </w:pPr>
      <w:r w:rsidRPr="007B1B65">
        <w:rPr>
          <w:color w:val="auto"/>
        </w:rPr>
        <w:t>Part A: Simulating an Incident</w:t>
      </w:r>
    </w:p>
    <w:p w14:paraId="0FC9C638" w14:textId="77777777" w:rsidR="00C06B62" w:rsidRPr="007B1B65" w:rsidRDefault="00000000">
      <w:r w:rsidRPr="007B1B65">
        <w:t>- Used Nmap to discover open ports on the victim system.</w:t>
      </w:r>
    </w:p>
    <w:p w14:paraId="4AC6134E" w14:textId="77777777" w:rsidR="00C06B62" w:rsidRPr="007B1B65" w:rsidRDefault="00000000">
      <w:r w:rsidRPr="007B1B65">
        <w:t>- Launched a brute force attack using Hydra on SSH service.</w:t>
      </w:r>
    </w:p>
    <w:p w14:paraId="2BDF83AF" w14:textId="77777777" w:rsidR="00C06B62" w:rsidRPr="007B1B65" w:rsidRDefault="00000000">
      <w:r w:rsidRPr="007B1B65">
        <w:t>- Monitored Event Viewer and Wireshark for detection of abnormal login attempts.</w:t>
      </w:r>
    </w:p>
    <w:p w14:paraId="38CB9D14" w14:textId="77777777" w:rsidR="00C06B62" w:rsidRPr="007B1B65" w:rsidRDefault="00000000">
      <w:r w:rsidRPr="007B1B65">
        <w:lastRenderedPageBreak/>
        <w:t>- Captured suspicious traffic and login failures.</w:t>
      </w:r>
    </w:p>
    <w:p w14:paraId="7655CD32" w14:textId="77777777" w:rsidR="00C06B62" w:rsidRPr="007B1B65" w:rsidRDefault="00000000">
      <w:pPr>
        <w:pStyle w:val="Heading3"/>
        <w:rPr>
          <w:color w:val="auto"/>
        </w:rPr>
      </w:pPr>
      <w:r w:rsidRPr="007B1B65">
        <w:rPr>
          <w:color w:val="auto"/>
        </w:rPr>
        <w:t>Part B: Incident Response Process</w:t>
      </w:r>
    </w:p>
    <w:p w14:paraId="54ADFB90" w14:textId="77777777" w:rsidR="00C06B62" w:rsidRPr="007B1B65" w:rsidRDefault="00000000">
      <w:r w:rsidRPr="007B1B65">
        <w:t>- [Preparation] Verified logs are functional and assigned roles.</w:t>
      </w:r>
    </w:p>
    <w:p w14:paraId="31989BA7" w14:textId="77777777" w:rsidR="00C06B62" w:rsidRPr="007B1B65" w:rsidRDefault="00000000">
      <w:r w:rsidRPr="007B1B65">
        <w:t>- [Identification] Detected multiple failed login attempts via Event Viewer.</w:t>
      </w:r>
    </w:p>
    <w:p w14:paraId="4698356D" w14:textId="77777777" w:rsidR="00C06B62" w:rsidRPr="007B1B65" w:rsidRDefault="00000000">
      <w:r w:rsidRPr="007B1B65">
        <w:t>- [Containment] Blocked attacker's IP using firewall rules.</w:t>
      </w:r>
    </w:p>
    <w:p w14:paraId="584675AE" w14:textId="77777777" w:rsidR="00C06B62" w:rsidRPr="007B1B65" w:rsidRDefault="00000000">
      <w:r w:rsidRPr="007B1B65">
        <w:t>- [Eradication] Removed any detected malicious scripts and patched services.</w:t>
      </w:r>
    </w:p>
    <w:p w14:paraId="221D814F" w14:textId="77777777" w:rsidR="00C06B62" w:rsidRPr="007B1B65" w:rsidRDefault="00000000">
      <w:r w:rsidRPr="007B1B65">
        <w:t>- [Recovery] Restarted affected services and ensured normal operation.</w:t>
      </w:r>
    </w:p>
    <w:p w14:paraId="60F67928" w14:textId="77777777" w:rsidR="00C06B62" w:rsidRPr="007B1B65" w:rsidRDefault="00000000">
      <w:r w:rsidRPr="007B1B65">
        <w:t>- [Lessons Learned] Documented the timeline and recommendations.</w:t>
      </w:r>
    </w:p>
    <w:p w14:paraId="6A92DBFB" w14:textId="77777777" w:rsidR="00C06B62" w:rsidRPr="007B1B65" w:rsidRDefault="00000000">
      <w:pPr>
        <w:pStyle w:val="Heading3"/>
        <w:rPr>
          <w:color w:val="auto"/>
        </w:rPr>
      </w:pPr>
      <w:r w:rsidRPr="007B1B65">
        <w:rPr>
          <w:color w:val="auto"/>
        </w:rPr>
        <w:t>Part C: Root Cause Analysis (RCA)</w:t>
      </w:r>
    </w:p>
    <w:p w14:paraId="1F0E0DF8" w14:textId="77777777" w:rsidR="00C06B62" w:rsidRPr="007B1B65" w:rsidRDefault="00000000">
      <w:r w:rsidRPr="007B1B65">
        <w:t>- [Define the Problem] Multiple unauthorized login attempts detected on SSH.</w:t>
      </w:r>
    </w:p>
    <w:p w14:paraId="793A9824" w14:textId="77777777" w:rsidR="00C06B62" w:rsidRPr="007B1B65" w:rsidRDefault="00000000">
      <w:r w:rsidRPr="007B1B65">
        <w:t>- [Collect Data] Reviewed system logs, Wireshark captures, and Event Viewer.</w:t>
      </w:r>
    </w:p>
    <w:p w14:paraId="57EB8DFE" w14:textId="77777777" w:rsidR="00C06B62" w:rsidRPr="007B1B65" w:rsidRDefault="00000000">
      <w:r w:rsidRPr="007B1B65">
        <w:t>- [Identify Root Cause] Weak password policy identified as the entry point.</w:t>
      </w:r>
    </w:p>
    <w:p w14:paraId="02B33F4A" w14:textId="77777777" w:rsidR="00C06B62" w:rsidRPr="007B1B65" w:rsidRDefault="00000000">
      <w:r w:rsidRPr="007B1B65">
        <w:t>- [Corrective Actions] Enforced strong password policies, updated firewall rules, and reviewed incident playbooks.</w:t>
      </w:r>
    </w:p>
    <w:p w14:paraId="318FB095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Observations and Screenshots:</w:t>
      </w:r>
    </w:p>
    <w:p w14:paraId="70760E88" w14:textId="77777777" w:rsidR="00C06B62" w:rsidRPr="007B1B65" w:rsidRDefault="00000000">
      <w:r w:rsidRPr="007B1B65">
        <w:t>Included logs of failed SSH logins, Wireshark packet capture of brute-force attack, and blocked IP entries.</w:t>
      </w:r>
    </w:p>
    <w:p w14:paraId="7C187668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Results:</w:t>
      </w:r>
    </w:p>
    <w:p w14:paraId="51836F7D" w14:textId="77777777" w:rsidR="00C06B62" w:rsidRPr="007B1B65" w:rsidRDefault="00000000">
      <w:r w:rsidRPr="007B1B65">
        <w:t>Incident: Brute force attack on SSH service detected using Event Viewer and Wireshark.</w:t>
      </w:r>
    </w:p>
    <w:p w14:paraId="3A58E40E" w14:textId="77777777" w:rsidR="00C06B62" w:rsidRPr="007B1B65" w:rsidRDefault="00000000">
      <w:r w:rsidRPr="007B1B65">
        <w:t>Detection: Multiple failed login attempts and suspicious IP detected.</w:t>
      </w:r>
    </w:p>
    <w:p w14:paraId="7F31B829" w14:textId="77777777" w:rsidR="00C06B62" w:rsidRPr="007B1B65" w:rsidRDefault="00000000">
      <w:r w:rsidRPr="007B1B65">
        <w:t>Root Cause: Weak SSH password and open port exposure.</w:t>
      </w:r>
    </w:p>
    <w:p w14:paraId="3172FD3F" w14:textId="77777777" w:rsidR="00C06B62" w:rsidRPr="007B1B65" w:rsidRDefault="00000000">
      <w:r w:rsidRPr="007B1B65">
        <w:t>Mitigation: Blocked attacker's IP, enforced password policy, patched system.</w:t>
      </w:r>
    </w:p>
    <w:p w14:paraId="236A3992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Conclusion:</w:t>
      </w:r>
    </w:p>
    <w:p w14:paraId="3D2F6E28" w14:textId="77777777" w:rsidR="00C06B62" w:rsidRPr="007B1B65" w:rsidRDefault="00000000">
      <w:r w:rsidRPr="007B1B65">
        <w:t>The lab demonstrated the importance of a structured incident response plan. Root Cause Analysis helped identify underlying weaknesses and led to improved system security.</w:t>
      </w:r>
    </w:p>
    <w:p w14:paraId="5FA1BF62" w14:textId="77777777" w:rsidR="00C06B62" w:rsidRPr="007B1B65" w:rsidRDefault="00000000">
      <w:pPr>
        <w:pStyle w:val="Heading2"/>
        <w:rPr>
          <w:color w:val="auto"/>
        </w:rPr>
      </w:pPr>
      <w:r w:rsidRPr="007B1B65">
        <w:rPr>
          <w:color w:val="auto"/>
        </w:rPr>
        <w:t>Viva Questions – Sample Answers</w:t>
      </w:r>
    </w:p>
    <w:p w14:paraId="5B37FE0C" w14:textId="77777777" w:rsidR="00C06B62" w:rsidRPr="007B1B65" w:rsidRDefault="00000000">
      <w:pPr>
        <w:pStyle w:val="ListBullet"/>
      </w:pPr>
      <w:r w:rsidRPr="007B1B65">
        <w:t>Q: What are the six phases of the incident response lifecycle?</w:t>
      </w:r>
    </w:p>
    <w:p w14:paraId="0E19FE56" w14:textId="77777777" w:rsidR="00C06B62" w:rsidRPr="007B1B65" w:rsidRDefault="00000000">
      <w:r w:rsidRPr="007B1B65">
        <w:t>A: Preparation, Identification, Containment, Eradication, Recovery, Lessons Learned.</w:t>
      </w:r>
    </w:p>
    <w:p w14:paraId="163ED2E8" w14:textId="77777777" w:rsidR="00C06B62" w:rsidRPr="007B1B65" w:rsidRDefault="00000000">
      <w:pPr>
        <w:pStyle w:val="ListBullet"/>
      </w:pPr>
      <w:r w:rsidRPr="007B1B65">
        <w:t>Q: How does containment differ from eradication?</w:t>
      </w:r>
    </w:p>
    <w:p w14:paraId="032DC176" w14:textId="77777777" w:rsidR="00C06B62" w:rsidRPr="007B1B65" w:rsidRDefault="00000000">
      <w:r w:rsidRPr="007B1B65">
        <w:lastRenderedPageBreak/>
        <w:t>A: Containment isolates the threat; eradication removes it from the system.</w:t>
      </w:r>
    </w:p>
    <w:p w14:paraId="0D6381AB" w14:textId="77777777" w:rsidR="00C06B62" w:rsidRPr="007B1B65" w:rsidRDefault="00000000">
      <w:pPr>
        <w:pStyle w:val="ListBullet"/>
      </w:pPr>
      <w:r w:rsidRPr="007B1B65">
        <w:t>Q: What is the purpose of root cause analysis?</w:t>
      </w:r>
    </w:p>
    <w:p w14:paraId="3D7240A2" w14:textId="77777777" w:rsidR="00C06B62" w:rsidRPr="007B1B65" w:rsidRDefault="00000000">
      <w:r w:rsidRPr="007B1B65">
        <w:t>A: To identify the underlying cause of an incident and prevent recurrence.</w:t>
      </w:r>
    </w:p>
    <w:p w14:paraId="63266A94" w14:textId="77777777" w:rsidR="00C06B62" w:rsidRPr="007B1B65" w:rsidRDefault="00000000">
      <w:pPr>
        <w:pStyle w:val="ListBullet"/>
      </w:pPr>
      <w:r w:rsidRPr="007B1B65">
        <w:t>Q: What tools can be used for RCA?</w:t>
      </w:r>
    </w:p>
    <w:p w14:paraId="53D3A6E7" w14:textId="77777777" w:rsidR="00C06B62" w:rsidRPr="007B1B65" w:rsidRDefault="00000000">
      <w:r w:rsidRPr="007B1B65">
        <w:t>A: 5 Whys, Fishbone Diagram, Timeline Analysis.</w:t>
      </w:r>
    </w:p>
    <w:p w14:paraId="79B6BE69" w14:textId="77777777" w:rsidR="00C06B62" w:rsidRPr="007B1B65" w:rsidRDefault="00000000">
      <w:pPr>
        <w:pStyle w:val="ListBullet"/>
      </w:pPr>
      <w:r w:rsidRPr="007B1B65">
        <w:t>Q: Explain the 5 Whys technique.</w:t>
      </w:r>
    </w:p>
    <w:p w14:paraId="72B3C1D2" w14:textId="77777777" w:rsidR="00C06B62" w:rsidRPr="007B1B65" w:rsidRDefault="00000000">
      <w:r w:rsidRPr="007B1B65">
        <w:t>A: A method of asking 'Why?' five times to drill down to the root cause of a problem.</w:t>
      </w:r>
    </w:p>
    <w:sectPr w:rsidR="00C06B62" w:rsidRPr="007B1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112538">
    <w:abstractNumId w:val="8"/>
  </w:num>
  <w:num w:numId="2" w16cid:durableId="1422988432">
    <w:abstractNumId w:val="6"/>
  </w:num>
  <w:num w:numId="3" w16cid:durableId="1832405031">
    <w:abstractNumId w:val="5"/>
  </w:num>
  <w:num w:numId="4" w16cid:durableId="2073232291">
    <w:abstractNumId w:val="4"/>
  </w:num>
  <w:num w:numId="5" w16cid:durableId="699747941">
    <w:abstractNumId w:val="7"/>
  </w:num>
  <w:num w:numId="6" w16cid:durableId="574900520">
    <w:abstractNumId w:val="3"/>
  </w:num>
  <w:num w:numId="7" w16cid:durableId="367605745">
    <w:abstractNumId w:val="2"/>
  </w:num>
  <w:num w:numId="8" w16cid:durableId="1696424603">
    <w:abstractNumId w:val="1"/>
  </w:num>
  <w:num w:numId="9" w16cid:durableId="159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B65"/>
    <w:rsid w:val="00947DC4"/>
    <w:rsid w:val="00AA1D8D"/>
    <w:rsid w:val="00B47730"/>
    <w:rsid w:val="00C06B62"/>
    <w:rsid w:val="00CB0664"/>
    <w:rsid w:val="00D044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7A0BD"/>
  <w14:defaultImageDpi w14:val="300"/>
  <w15:docId w15:val="{834F1457-454B-4986-9E9F-7B959BBD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2874</Characters>
  <Application>Microsoft Office Word</Application>
  <DocSecurity>0</DocSecurity>
  <Lines>87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Shagufta Aftab</cp:lastModifiedBy>
  <cp:revision>3</cp:revision>
  <dcterms:created xsi:type="dcterms:W3CDTF">2013-12-23T23:15:00Z</dcterms:created>
  <dcterms:modified xsi:type="dcterms:W3CDTF">2025-06-04T08:41:00Z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f8982445-2ee6-4eb6-a735-d71e4cb266e1</vt:lpwstr>
  </property>
</Properties>
</file>