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selenium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webdriver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selenium.webdriver.common.by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selenium.webdriver.support.ui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WebDriverWait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selenium.webdriver.support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expected_conditions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EC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selenium.webdriver.chrome.service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Service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ChromeService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webdriver_manager.chrome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ChromeDriverManager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driver = webdriver.Chrome(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=ChromeService(ChromeDriverManager().install()))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driver.get(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"https://www.selenium.dev/documentation/webdriver/interactions/alerts/"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driver.implicitly_wait(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wait = WebDriverWait(driver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notify = wait.until(EC.element_to_be_clickable((By.LINK_TEXT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"See an example alert"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notify.click()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alert = wait.until(EC.alert_is_present())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"Alert message:"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alert.text)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alert.accept()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= wait.until(EC.element_to_be_clickable((By.LINK_TEXT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"See an example alert"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button.click()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driver.quit()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