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rPr>
          <w:b/>
          <w:bCs/>
        </w:rPr>
      </w:pPr>
    </w:p>
    <w:p>
      <w:pPr>
        <w:rPr>
          <w:b/>
          <w:bCs/>
          <w:color w:val="0070C0"/>
        </w:rPr>
      </w:pPr>
      <w:r>
        <w:rPr>
          <w:b/>
          <w:bCs/>
        </w:rPr>
        <w:t>FAQs</w:t>
      </w:r>
    </w:p>
    <w:p>
      <w:pPr>
        <w:rPr>
          <w:b/>
          <w:bCs/>
        </w:rPr>
      </w:pPr>
    </w:p>
    <w:p>
      <w:pPr>
        <w:rPr>
          <w:b/>
          <w:bCs/>
        </w:rPr>
      </w:pPr>
      <w:r>
        <w:rPr>
          <w:b/>
          <w:bCs/>
        </w:rPr>
        <w:t>Venue Related</w:t>
      </w:r>
    </w:p>
    <w:p>
      <w:pPr>
        <w:pStyle w:val="5"/>
        <w:numPr>
          <w:ilvl w:val="0"/>
          <w:numId w:val="1"/>
        </w:numPr>
        <w:rPr>
          <w:b/>
          <w:bCs/>
        </w:rPr>
      </w:pPr>
      <w:r>
        <w:rPr>
          <w:b/>
          <w:bCs/>
        </w:rPr>
        <w:t xml:space="preserve">When is this event? </w:t>
      </w:r>
      <w:r>
        <w:rPr>
          <w:b/>
          <w:bCs/>
          <w:color w:val="0070C0"/>
        </w:rPr>
        <w:t>The Engage event takes place on June 10</w:t>
      </w:r>
      <w:r>
        <w:rPr>
          <w:b/>
          <w:bCs/>
          <w:color w:val="0070C0"/>
          <w:vertAlign w:val="superscript"/>
        </w:rPr>
        <w:t>th</w:t>
      </w:r>
      <w:r>
        <w:rPr>
          <w:b/>
          <w:bCs/>
          <w:color w:val="0070C0"/>
        </w:rPr>
        <w:t xml:space="preserve"> &amp; 11</w:t>
      </w:r>
      <w:r>
        <w:rPr>
          <w:b/>
          <w:bCs/>
          <w:color w:val="0070C0"/>
          <w:vertAlign w:val="superscript"/>
        </w:rPr>
        <w:t>th</w:t>
      </w:r>
      <w:r>
        <w:rPr>
          <w:b/>
          <w:bCs/>
          <w:color w:val="0070C0"/>
        </w:rPr>
        <w:t xml:space="preserve"> </w:t>
      </w:r>
    </w:p>
    <w:p>
      <w:pPr>
        <w:pStyle w:val="5"/>
        <w:numPr>
          <w:ilvl w:val="0"/>
          <w:numId w:val="1"/>
        </w:numPr>
        <w:rPr>
          <w:b/>
          <w:bCs/>
        </w:rPr>
      </w:pPr>
      <w:r>
        <w:rPr>
          <w:b/>
          <w:bCs/>
        </w:rPr>
        <w:t xml:space="preserve">Where is this event being held? What is the venue for the event? </w:t>
      </w:r>
      <w:r>
        <w:rPr>
          <w:b/>
          <w:bCs/>
          <w:color w:val="0070C0"/>
        </w:rPr>
        <w:t xml:space="preserve">The Engage event is being held at the Intercontinental Chicago Magnificent Mile which is located at 505 N. Michigan Avenue. </w:t>
      </w:r>
    </w:p>
    <w:p>
      <w:pPr>
        <w:pStyle w:val="5"/>
        <w:numPr>
          <w:ilvl w:val="0"/>
          <w:numId w:val="1"/>
        </w:numPr>
        <w:rPr>
          <w:b/>
          <w:bCs/>
        </w:rPr>
      </w:pPr>
      <w:r>
        <w:rPr>
          <w:b/>
          <w:bCs/>
        </w:rPr>
        <w:t xml:space="preserve">What parking arrangements are available at the venue? </w:t>
      </w:r>
      <w:r>
        <w:rPr>
          <w:rFonts w:ascii="Calibri" w:hAnsi="Calibri" w:cs="Calibri"/>
          <w:color w:val="1F497D"/>
          <w:shd w:val="clear" w:color="auto" w:fill="FFFFFF"/>
        </w:rPr>
        <w:t> The rate to park overnight is $80 per day. Day parking is usually $46, but we have a discounted eight-hour rate of $34 for event attendees. Ask our onsite event team to validate your parking to receive the discount.</w:t>
      </w:r>
    </w:p>
    <w:p>
      <w:pPr>
        <w:pStyle w:val="5"/>
        <w:numPr>
          <w:ilvl w:val="0"/>
          <w:numId w:val="1"/>
        </w:numPr>
        <w:rPr>
          <w:b/>
          <w:bCs/>
        </w:rPr>
      </w:pPr>
      <w:r>
        <w:rPr>
          <w:b/>
          <w:bCs/>
        </w:rPr>
        <w:t xml:space="preserve">What is the cost per night at the hotel? </w:t>
      </w:r>
      <w:r>
        <w:rPr>
          <w:b/>
          <w:bCs/>
          <w:color w:val="0070C0"/>
        </w:rPr>
        <w:t xml:space="preserve">The room rate is $359 per night. The link to book your room is on the event website, but I will also send it to you via email. </w:t>
      </w:r>
    </w:p>
    <w:p>
      <w:pPr>
        <w:pStyle w:val="5"/>
        <w:numPr>
          <w:ilvl w:val="0"/>
          <w:numId w:val="1"/>
        </w:numPr>
        <w:rPr>
          <w:b/>
          <w:bCs/>
        </w:rPr>
      </w:pPr>
      <w:r>
        <w:rPr>
          <w:b/>
          <w:bCs/>
        </w:rPr>
        <w:t xml:space="preserve">Where do I go to check in for the event? </w:t>
      </w:r>
      <w:r>
        <w:rPr>
          <w:b/>
          <w:bCs/>
          <w:color w:val="0070C0"/>
        </w:rPr>
        <w:t xml:space="preserve">In front of the </w:t>
      </w:r>
      <w:r>
        <w:rPr>
          <w:rFonts w:ascii="Calibri" w:hAnsi="Calibri" w:cs="Calibri"/>
          <w:color w:val="1F497D"/>
          <w:shd w:val="clear" w:color="auto" w:fill="FFFFFF"/>
        </w:rPr>
        <w:t>Avenue Ballroom which is on the first floor.</w:t>
      </w:r>
    </w:p>
    <w:p>
      <w:pPr>
        <w:pStyle w:val="5"/>
        <w:numPr>
          <w:ilvl w:val="0"/>
          <w:numId w:val="1"/>
        </w:numPr>
        <w:rPr>
          <w:b/>
          <w:bCs/>
        </w:rPr>
      </w:pPr>
      <w:r>
        <w:rPr>
          <w:b/>
          <w:bCs/>
        </w:rPr>
        <w:t xml:space="preserve">Where is the keynote/my next session/the exhibition hall located? </w:t>
      </w:r>
      <w:r>
        <w:rPr>
          <w:rFonts w:ascii="Calibri" w:hAnsi="Calibri" w:cs="Calibri"/>
          <w:color w:val="1F497D"/>
          <w:shd w:val="clear" w:color="auto" w:fill="FFFFFF"/>
        </w:rPr>
        <w:t>The main meeting room is on the first floor of the hotel, in the Avenue Ballroom. The afternoon breakout sessions are also on the first floor, in Streeterville room. Our onsite staff will direct you.</w:t>
      </w:r>
    </w:p>
    <w:p>
      <w:pPr>
        <w:rPr>
          <w:b/>
          <w:bCs/>
        </w:rPr>
      </w:pPr>
      <w:r>
        <w:rPr>
          <w:b/>
          <w:bCs/>
        </w:rPr>
        <w:t>Food &amp; Beverage &amp; Networking</w:t>
      </w:r>
    </w:p>
    <w:p>
      <w:pPr>
        <w:pStyle w:val="5"/>
        <w:numPr>
          <w:ilvl w:val="0"/>
          <w:numId w:val="2"/>
        </w:numPr>
        <w:rPr>
          <w:b/>
          <w:bCs/>
        </w:rPr>
      </w:pPr>
      <w:r>
        <w:rPr>
          <w:b/>
          <w:bCs/>
        </w:rPr>
        <w:t xml:space="preserve">What food is included with my registration? Is breakfast included? Is lunch included? </w:t>
      </w:r>
      <w:r>
        <w:rPr>
          <w:b/>
          <w:bCs/>
          <w:color w:val="0070C0"/>
        </w:rPr>
        <w:t>All attendees will receive breakfast, lunch and coffee breaks each day of the event. There is also a cocktail reception at the end of the first day.</w:t>
      </w:r>
    </w:p>
    <w:p>
      <w:pPr>
        <w:pStyle w:val="5"/>
        <w:numPr>
          <w:ilvl w:val="0"/>
          <w:numId w:val="2"/>
        </w:numPr>
        <w:rPr>
          <w:b/>
          <w:bCs/>
        </w:rPr>
      </w:pPr>
      <w:r>
        <w:rPr>
          <w:b/>
          <w:bCs/>
        </w:rPr>
        <w:t xml:space="preserve">What networking opportunities are there? </w:t>
      </w:r>
      <w:r>
        <w:rPr>
          <w:b/>
          <w:bCs/>
          <w:color w:val="0070C0"/>
        </w:rPr>
        <w:t>We have various networking opportunities. There are roundtable discussions where you get to solve issues and discuss topics in a group setting. We have morning and afternoon coffee breaks each day. There is also a cocktail reception at the end of day one which will take place right outside of where conference sessions are held.</w:t>
      </w:r>
    </w:p>
    <w:p>
      <w:pPr>
        <w:pStyle w:val="5"/>
        <w:numPr>
          <w:ilvl w:val="0"/>
          <w:numId w:val="2"/>
        </w:numPr>
        <w:rPr>
          <w:b/>
          <w:bCs/>
        </w:rPr>
      </w:pPr>
      <w:r>
        <w:rPr>
          <w:b/>
          <w:bCs/>
        </w:rPr>
        <w:t xml:space="preserve">Is there an exhibition floor? </w:t>
      </w:r>
      <w:r>
        <w:rPr>
          <w:b/>
          <w:bCs/>
          <w:color w:val="0070C0"/>
        </w:rPr>
        <w:t>The event is not a tradeshow but we will have 3 to 5 exhibitors will tables in the area where coffee breaks take place.</w:t>
      </w:r>
    </w:p>
    <w:p>
      <w:pPr>
        <w:rPr>
          <w:b/>
          <w:bCs/>
        </w:rPr>
      </w:pPr>
      <w:r>
        <w:rPr>
          <w:b/>
          <w:bCs/>
        </w:rPr>
        <w:t>Content Related</w:t>
      </w:r>
    </w:p>
    <w:p>
      <w:pPr>
        <w:pStyle w:val="5"/>
        <w:numPr>
          <w:ilvl w:val="0"/>
          <w:numId w:val="3"/>
        </w:numPr>
        <w:rPr>
          <w:b/>
          <w:bCs/>
          <w:color w:val="0070C0"/>
        </w:rPr>
      </w:pPr>
      <w:r>
        <w:rPr>
          <w:b/>
          <w:bCs/>
        </w:rPr>
        <w:t xml:space="preserve">Who is speaking at the event? Who are the presenters at this event? </w:t>
      </w:r>
      <w:r>
        <w:rPr>
          <w:b/>
          <w:bCs/>
          <w:color w:val="0070C0"/>
        </w:rPr>
        <w:t xml:space="preserve">I can email you the agenda with complete details. But the event will feature case studies and roundtable discussions on Diversity &amp; Inclusion, Employee Engagement, Improving Company Culture and Employee Wellness. Speakers at the event include the Global Head of HR, Automotive &amp; Manufacturing from Amazon Web Services, the Senior Manager, Global DEI &amp; Belonging from Kraft Heinz Company, and the VP of Human Resources from Space Center Houston. </w:t>
      </w:r>
    </w:p>
    <w:p>
      <w:pPr>
        <w:pStyle w:val="5"/>
        <w:numPr>
          <w:ilvl w:val="0"/>
          <w:numId w:val="3"/>
        </w:numPr>
        <w:rPr>
          <w:b/>
          <w:bCs/>
        </w:rPr>
      </w:pPr>
      <w:r>
        <w:rPr>
          <w:b/>
          <w:bCs/>
        </w:rPr>
        <w:t xml:space="preserve">What are the topics for this event? Tell me about the sessions at this event. </w:t>
      </w:r>
      <w:r>
        <w:rPr>
          <w:b/>
          <w:bCs/>
          <w:color w:val="0070C0"/>
        </w:rPr>
        <w:t xml:space="preserve">I can email you the agenda with complete details. But the event will feature case studies and roundtable discussions on Diversity &amp; Inclusion, Employee Engagement, Improving Company Culture and Employee Wellness. </w:t>
      </w:r>
    </w:p>
    <w:p>
      <w:pPr>
        <w:pStyle w:val="5"/>
        <w:rPr>
          <w:b/>
          <w:bCs/>
        </w:rPr>
      </w:pPr>
    </w:p>
    <w:p>
      <w:pPr>
        <w:rPr>
          <w:b/>
          <w:bCs/>
        </w:rPr>
      </w:pPr>
      <w:r>
        <w:rPr>
          <w:b/>
          <w:bCs/>
        </w:rPr>
        <w:t>Attendance Related</w:t>
      </w:r>
    </w:p>
    <w:p>
      <w:pPr>
        <w:pStyle w:val="5"/>
        <w:numPr>
          <w:ilvl w:val="0"/>
          <w:numId w:val="4"/>
        </w:numPr>
        <w:rPr>
          <w:b/>
          <w:bCs/>
        </w:rPr>
      </w:pPr>
      <w:r>
        <w:rPr>
          <w:b/>
          <w:bCs/>
        </w:rPr>
        <w:t xml:space="preserve">What do the different ticketing prices mean? </w:t>
      </w:r>
      <w:r>
        <w:rPr>
          <w:b/>
          <w:bCs/>
          <w:color w:val="0070C0"/>
        </w:rPr>
        <w:t xml:space="preserve">It can get a little confusing. Let me explain. An in-person attendee will attend the event in Chicago. The on-demand attendees can view the event live via Zoom or watch the recorded sessions on-demand. The on-demand videos are available 1-2 weeks after the event. All attendees have access to the videos for one year. Last but not least we have The Supporter of Inclusive Workplace package. These are group rates with that come with branding options to promote your company as a supporter of inclusion. I can send you more information on all package options. </w:t>
      </w:r>
    </w:p>
    <w:p>
      <w:pPr>
        <w:pStyle w:val="5"/>
        <w:numPr>
          <w:ilvl w:val="0"/>
          <w:numId w:val="4"/>
        </w:numPr>
        <w:rPr>
          <w:b/>
          <w:bCs/>
        </w:rPr>
      </w:pPr>
      <w:r>
        <w:rPr>
          <w:b/>
          <w:bCs/>
        </w:rPr>
        <w:t xml:space="preserve">Are early bird discounts available? </w:t>
      </w:r>
      <w:r>
        <w:rPr>
          <w:b/>
          <w:bCs/>
          <w:color w:val="0070C0"/>
        </w:rPr>
        <w:t>Yes. The current early bird price expires on March 8</w:t>
      </w:r>
      <w:r>
        <w:rPr>
          <w:b/>
          <w:bCs/>
          <w:color w:val="0070C0"/>
          <w:vertAlign w:val="superscript"/>
        </w:rPr>
        <w:t>th</w:t>
      </w:r>
      <w:r>
        <w:rPr>
          <w:b/>
          <w:bCs/>
          <w:color w:val="0070C0"/>
        </w:rPr>
        <w:t>.  If you register before the end of the day on March 8</w:t>
      </w:r>
      <w:r>
        <w:rPr>
          <w:b/>
          <w:bCs/>
          <w:color w:val="0070C0"/>
          <w:vertAlign w:val="superscript"/>
        </w:rPr>
        <w:t>th</w:t>
      </w:r>
      <w:r>
        <w:rPr>
          <w:b/>
          <w:bCs/>
          <w:color w:val="0070C0"/>
        </w:rPr>
        <w:t xml:space="preserve">, you can attend the event in-person for $995 which is $700 of the list price of $1695. You can attend virtually for $545 which is $450 off the list price of $995. </w:t>
      </w:r>
    </w:p>
    <w:p>
      <w:pPr>
        <w:pStyle w:val="5"/>
        <w:numPr>
          <w:ilvl w:val="0"/>
          <w:numId w:val="4"/>
        </w:numPr>
        <w:rPr>
          <w:b/>
          <w:bCs/>
        </w:rPr>
      </w:pPr>
      <w:r>
        <w:rPr>
          <w:b/>
          <w:bCs/>
        </w:rPr>
        <w:t xml:space="preserve">How secure are my credit card details? </w:t>
      </w:r>
      <w:r>
        <w:rPr>
          <w:b/>
          <w:bCs/>
          <w:color w:val="0070C0"/>
        </w:rPr>
        <w:t>I will send you a link to register online. No one will see your credit card details. Would you like me to send you a link to register?</w:t>
      </w:r>
    </w:p>
    <w:p>
      <w:pPr>
        <w:pStyle w:val="5"/>
        <w:numPr>
          <w:ilvl w:val="0"/>
          <w:numId w:val="4"/>
        </w:numPr>
        <w:rPr>
          <w:b/>
          <w:bCs/>
        </w:rPr>
      </w:pPr>
      <w:r>
        <w:rPr>
          <w:b/>
          <w:bCs/>
        </w:rPr>
        <w:t xml:space="preserve">Where can I view my receipt? Will I get a purchase confirmation? </w:t>
      </w:r>
      <w:r>
        <w:rPr>
          <w:b/>
          <w:bCs/>
          <w:color w:val="0070C0"/>
        </w:rPr>
        <w:t xml:space="preserve">Once you complete your registration online, you will receive a confirmation via email. </w:t>
      </w:r>
    </w:p>
    <w:p>
      <w:pPr>
        <w:pStyle w:val="5"/>
        <w:numPr>
          <w:ilvl w:val="0"/>
          <w:numId w:val="4"/>
        </w:numPr>
        <w:rPr>
          <w:b/>
          <w:bCs/>
        </w:rPr>
      </w:pPr>
      <w:r>
        <w:rPr>
          <w:b/>
          <w:bCs/>
        </w:rPr>
        <w:t xml:space="preserve">Can I register and buy a ticket at the event? </w:t>
      </w:r>
      <w:r>
        <w:rPr>
          <w:b/>
          <w:bCs/>
          <w:color w:val="0070C0"/>
        </w:rPr>
        <w:t>No. All tickets must be purchased before the event takes place.</w:t>
      </w:r>
    </w:p>
    <w:p>
      <w:pPr>
        <w:pStyle w:val="5"/>
        <w:numPr>
          <w:ilvl w:val="0"/>
          <w:numId w:val="4"/>
        </w:numPr>
        <w:rPr>
          <w:b/>
          <w:bCs/>
        </w:rPr>
      </w:pPr>
      <w:r>
        <w:rPr>
          <w:b/>
          <w:bCs/>
        </w:rPr>
        <w:t xml:space="preserve">Can I get a refund if I change my mind about attending? </w:t>
      </w:r>
      <w:r>
        <w:rPr>
          <w:b/>
          <w:bCs/>
          <w:color w:val="0070C0"/>
        </w:rPr>
        <w:t xml:space="preserve">While we do not offer refunds, you will receive a 100% credit that can be used on any other HRO Today event for up to one year. </w:t>
      </w:r>
    </w:p>
    <w:p>
      <w:pPr>
        <w:pStyle w:val="5"/>
        <w:numPr>
          <w:ilvl w:val="0"/>
          <w:numId w:val="4"/>
        </w:numPr>
        <w:rPr>
          <w:b/>
          <w:bCs/>
        </w:rPr>
      </w:pPr>
      <w:r>
        <w:rPr>
          <w:b/>
          <w:bCs/>
        </w:rPr>
        <w:t xml:space="preserve">If the event is canceled, how do I obtain a refund? </w:t>
      </w:r>
      <w:r>
        <w:rPr>
          <w:b/>
          <w:bCs/>
          <w:color w:val="0070C0"/>
        </w:rPr>
        <w:t>Yes,</w:t>
      </w:r>
      <w:r>
        <w:rPr>
          <w:b/>
          <w:bCs/>
        </w:rPr>
        <w:t xml:space="preserve"> </w:t>
      </w:r>
      <w:r>
        <w:rPr>
          <w:b/>
          <w:bCs/>
          <w:color w:val="0070C0"/>
        </w:rPr>
        <w:t>If HRO Today cancels the event, you will have a choice to receive 100% refund or a credit memo.</w:t>
      </w:r>
    </w:p>
    <w:p>
      <w:pPr>
        <w:pStyle w:val="5"/>
        <w:numPr>
          <w:ilvl w:val="0"/>
          <w:numId w:val="4"/>
        </w:numPr>
        <w:rPr>
          <w:b/>
          <w:bCs/>
        </w:rPr>
      </w:pPr>
      <w:r>
        <w:rPr>
          <w:b/>
          <w:bCs/>
        </w:rPr>
        <w:t xml:space="preserve">I can’t pay by credit card; is there an alternate payment method? </w:t>
      </w:r>
      <w:r>
        <w:rPr>
          <w:b/>
          <w:bCs/>
          <w:color w:val="0070C0"/>
        </w:rPr>
        <w:t xml:space="preserve">Yes, we can send you an invoice, but your registration will not be processed until the invoice is paid. You can pay the invoice via bank transfer or check. </w:t>
      </w:r>
    </w:p>
    <w:p>
      <w:pPr>
        <w:pStyle w:val="5"/>
        <w:numPr>
          <w:ilvl w:val="0"/>
          <w:numId w:val="4"/>
        </w:numPr>
        <w:rPr>
          <w:b/>
          <w:bCs/>
        </w:rPr>
      </w:pPr>
      <w:r>
        <w:rPr>
          <w:b/>
          <w:bCs/>
        </w:rPr>
        <w:t xml:space="preserve">I have special accessibility needs/dietary requirements; can you accommodate me? </w:t>
      </w:r>
      <w:r>
        <w:rPr>
          <w:b/>
          <w:bCs/>
          <w:color w:val="0070C0"/>
        </w:rPr>
        <w:t>In most cases we can accommodate accessibility and dietary requirements. I will send you an email with all the event information. If you could reply with your needs, I will forward it to a customer service representative to ensure that we can meet your needs.</w:t>
      </w:r>
    </w:p>
    <w:p>
      <w:pPr>
        <w:pStyle w:val="5"/>
        <w:numPr>
          <w:ilvl w:val="0"/>
          <w:numId w:val="4"/>
        </w:numPr>
        <w:rPr>
          <w:b/>
          <w:bCs/>
        </w:rPr>
      </w:pPr>
      <w:r>
        <w:rPr>
          <w:b/>
          <w:bCs/>
        </w:rPr>
        <w:t xml:space="preserve">Is there a dress code for the event? </w:t>
      </w:r>
      <w:r>
        <w:rPr>
          <w:b/>
          <w:bCs/>
          <w:color w:val="0070C0"/>
        </w:rPr>
        <w:t>The dress code is business attire. Business casual is fine.</w:t>
      </w:r>
    </w:p>
    <w:p>
      <w:pPr>
        <w:pStyle w:val="5"/>
        <w:numPr>
          <w:ilvl w:val="0"/>
          <w:numId w:val="4"/>
        </w:numPr>
        <w:rPr>
          <w:b/>
          <w:bCs/>
        </w:rPr>
      </w:pPr>
      <w:r>
        <w:rPr>
          <w:b/>
          <w:bCs/>
        </w:rPr>
        <w:t xml:space="preserve">Where can I find information about the event agenda and schedule? </w:t>
      </w:r>
      <w:r>
        <w:rPr>
          <w:b/>
          <w:bCs/>
          <w:color w:val="0070C0"/>
        </w:rPr>
        <w:t>I will email you the complete agenda. Please confirm your email address.</w:t>
      </w:r>
    </w:p>
    <w:p>
      <w:pPr>
        <w:pStyle w:val="5"/>
        <w:numPr>
          <w:ilvl w:val="0"/>
          <w:numId w:val="4"/>
        </w:numPr>
        <w:rPr>
          <w:b/>
          <w:bCs/>
        </w:rPr>
      </w:pPr>
      <w:r>
        <w:rPr>
          <w:b/>
          <w:bCs/>
        </w:rPr>
        <w:t xml:space="preserve">What time does the conference start? What are the hours of the event? </w:t>
      </w:r>
      <w:r>
        <w:rPr>
          <w:b/>
          <w:bCs/>
          <w:color w:val="0070C0"/>
        </w:rPr>
        <w:t>Normal event hours are 9am – 5pm. I will send you the complete agenda for this event. Please verify your email.</w:t>
      </w:r>
    </w:p>
    <w:p>
      <w:pPr>
        <w:pStyle w:val="5"/>
        <w:numPr>
          <w:ilvl w:val="0"/>
          <w:numId w:val="4"/>
        </w:numPr>
        <w:rPr>
          <w:b/>
          <w:bCs/>
        </w:rPr>
      </w:pPr>
      <w:r>
        <w:rPr>
          <w:b/>
          <w:bCs/>
        </w:rPr>
        <w:t xml:space="preserve">What is the price to attend? </w:t>
      </w:r>
      <w:r>
        <w:rPr>
          <w:b/>
          <w:bCs/>
          <w:color w:val="0070C0"/>
        </w:rPr>
        <w:t>The list price to attend is $1695 in-person and $995 to attend virtually. If you register before the end of the day on March 8</w:t>
      </w:r>
      <w:r>
        <w:rPr>
          <w:b/>
          <w:bCs/>
          <w:color w:val="0070C0"/>
          <w:vertAlign w:val="superscript"/>
        </w:rPr>
        <w:t>th</w:t>
      </w:r>
      <w:r>
        <w:rPr>
          <w:b/>
          <w:bCs/>
          <w:color w:val="0070C0"/>
        </w:rPr>
        <w:t xml:space="preserve">, you can attend the event in-person for $995 which is $700 of the list price of $1695. You can attend virtually for $545 which is $450 off the list price of $995. </w:t>
      </w:r>
    </w:p>
    <w:p>
      <w:pPr>
        <w:pStyle w:val="5"/>
        <w:numPr>
          <w:ilvl w:val="0"/>
          <w:numId w:val="4"/>
        </w:numPr>
        <w:rPr>
          <w:b/>
          <w:bCs/>
          <w:color w:val="0070C0"/>
        </w:rPr>
      </w:pPr>
      <w:r>
        <w:rPr>
          <w:b/>
          <w:bCs/>
        </w:rPr>
        <w:t xml:space="preserve">Are there group discounts? </w:t>
      </w:r>
      <w:r>
        <w:rPr>
          <w:b/>
          <w:bCs/>
          <w:color w:val="0070C0"/>
        </w:rPr>
        <w:t xml:space="preserve">Yes. There is a 10% discount on groups of 3-4 attendees and 15% on 5 or more attendees. </w:t>
      </w:r>
    </w:p>
    <w:p>
      <w:pPr>
        <w:pStyle w:val="5"/>
        <w:numPr>
          <w:ilvl w:val="0"/>
          <w:numId w:val="4"/>
        </w:numPr>
        <w:rPr>
          <w:b/>
          <w:bCs/>
        </w:rPr>
      </w:pPr>
      <w:r>
        <w:rPr>
          <w:b/>
          <w:bCs/>
        </w:rPr>
        <w:t xml:space="preserve">Is that a non-profit discount? </w:t>
      </w:r>
      <w:r>
        <w:rPr>
          <w:b/>
          <w:bCs/>
          <w:color w:val="0070C0"/>
        </w:rPr>
        <w:t xml:space="preserve">Yes, non-profit organizations receive a 10% discount in addition to any early bird pricing. </w:t>
      </w:r>
    </w:p>
    <w:p>
      <w:pPr>
        <w:pStyle w:val="5"/>
        <w:numPr>
          <w:ilvl w:val="0"/>
          <w:numId w:val="4"/>
        </w:numPr>
        <w:rPr>
          <w:b/>
          <w:bCs/>
        </w:rPr>
      </w:pPr>
      <w:r>
        <w:rPr>
          <w:b/>
          <w:bCs/>
        </w:rPr>
        <w:t xml:space="preserve">Is there a discount for government employees? </w:t>
      </w:r>
      <w:r>
        <w:rPr>
          <w:b/>
          <w:bCs/>
          <w:color w:val="0070C0"/>
        </w:rPr>
        <w:t xml:space="preserve">Yes, government employees receive a 10% discount in addition to any early bird pricing. </w:t>
      </w:r>
    </w:p>
    <w:p>
      <w:pPr>
        <w:pStyle w:val="5"/>
        <w:numPr>
          <w:ilvl w:val="0"/>
          <w:numId w:val="4"/>
        </w:numPr>
        <w:rPr>
          <w:b/>
          <w:bCs/>
        </w:rPr>
      </w:pPr>
      <w:r>
        <w:rPr>
          <w:b/>
          <w:bCs/>
        </w:rPr>
        <w:t xml:space="preserve">Is there a discount for small businesses? </w:t>
      </w:r>
      <w:r>
        <w:rPr>
          <w:b/>
          <w:bCs/>
          <w:color w:val="0070C0"/>
        </w:rPr>
        <w:t>No, we currently do not offer any discounts based on size of company.</w:t>
      </w:r>
    </w:p>
    <w:p>
      <w:pPr>
        <w:pStyle w:val="5"/>
        <w:numPr>
          <w:ilvl w:val="0"/>
          <w:numId w:val="4"/>
        </w:numPr>
        <w:rPr>
          <w:b/>
          <w:bCs/>
        </w:rPr>
      </w:pPr>
      <w:r>
        <w:rPr>
          <w:b/>
          <w:bCs/>
        </w:rPr>
        <w:t xml:space="preserve">Is there a virtual option? </w:t>
      </w:r>
      <w:r>
        <w:rPr>
          <w:b/>
          <w:bCs/>
          <w:color w:val="0070C0"/>
        </w:rPr>
        <w:t xml:space="preserve">Yes, we have a virtual option. You can watch the event live. You will also have access to the sessions for one year. The videos are ready 2 weeks after the event. </w:t>
      </w:r>
    </w:p>
    <w:p>
      <w:pPr>
        <w:pStyle w:val="5"/>
        <w:numPr>
          <w:ilvl w:val="0"/>
          <w:numId w:val="4"/>
        </w:numPr>
        <w:rPr>
          <w:b/>
          <w:bCs/>
        </w:rPr>
      </w:pPr>
      <w:r>
        <w:rPr>
          <w:b/>
          <w:bCs/>
        </w:rPr>
        <w:t xml:space="preserve">How long do I have access to the conference videos? </w:t>
      </w:r>
      <w:r>
        <w:rPr>
          <w:b/>
          <w:bCs/>
          <w:color w:val="0070C0"/>
        </w:rPr>
        <w:t>All attendees will have access to the recorded sessions for one year.</w:t>
      </w:r>
    </w:p>
    <w:p>
      <w:pPr>
        <w:pStyle w:val="5"/>
        <w:numPr>
          <w:ilvl w:val="0"/>
          <w:numId w:val="4"/>
        </w:numPr>
        <w:rPr>
          <w:b/>
          <w:bCs/>
        </w:rPr>
      </w:pPr>
      <w:r>
        <w:rPr>
          <w:b/>
          <w:bCs/>
        </w:rPr>
        <w:t xml:space="preserve">Are sessions recorded? </w:t>
      </w:r>
      <w:r>
        <w:rPr>
          <w:b/>
          <w:bCs/>
          <w:color w:val="0070C0"/>
        </w:rPr>
        <w:t>Yes</w:t>
      </w:r>
      <w:r>
        <w:rPr>
          <w:b/>
          <w:bCs/>
        </w:rPr>
        <w:t xml:space="preserve">, </w:t>
      </w:r>
      <w:r>
        <w:rPr>
          <w:b/>
          <w:bCs/>
          <w:color w:val="0070C0"/>
        </w:rPr>
        <w:t>All attendees will have access to the recorded sessions for one year.</w:t>
      </w:r>
    </w:p>
    <w:p>
      <w:pPr>
        <w:pStyle w:val="5"/>
        <w:numPr>
          <w:ilvl w:val="0"/>
          <w:numId w:val="4"/>
        </w:numPr>
        <w:rPr>
          <w:b/>
          <w:bCs/>
        </w:rPr>
      </w:pPr>
      <w:r>
        <w:rPr>
          <w:b/>
          <w:bCs/>
        </w:rPr>
        <w:t xml:space="preserve">How do I download the event app? </w:t>
      </w:r>
      <w:r>
        <w:rPr>
          <w:b/>
          <w:bCs/>
          <w:color w:val="0070C0"/>
        </w:rPr>
        <w:t xml:space="preserve">There is an event app for networking. All attendees will receive access to the event app via email about 3 weeks before the event. </w:t>
      </w:r>
    </w:p>
    <w:p>
      <w:pPr>
        <w:pStyle w:val="5"/>
        <w:numPr>
          <w:ilvl w:val="0"/>
          <w:numId w:val="4"/>
        </w:numPr>
        <w:rPr>
          <w:b/>
          <w:bCs/>
        </w:rPr>
      </w:pPr>
      <w:r>
        <w:rPr>
          <w:b/>
          <w:bCs/>
        </w:rPr>
        <w:t xml:space="preserve">Are there breakout sessions? Where can I find information about them? </w:t>
      </w:r>
      <w:r>
        <w:rPr>
          <w:b/>
          <w:bCs/>
          <w:color w:val="0070C0"/>
        </w:rPr>
        <w:t>Yes, I can send you the full agenda will information on breakout sessions</w:t>
      </w:r>
    </w:p>
    <w:p>
      <w:pPr>
        <w:pStyle w:val="5"/>
        <w:numPr>
          <w:ilvl w:val="0"/>
          <w:numId w:val="4"/>
        </w:numPr>
        <w:rPr>
          <w:b/>
          <w:bCs/>
        </w:rPr>
      </w:pPr>
      <w:r>
        <w:rPr>
          <w:b/>
          <w:bCs/>
        </w:rPr>
        <w:t xml:space="preserve">Does this conference provide SHRM or HRCI credits? </w:t>
      </w:r>
      <w:r>
        <w:rPr>
          <w:b/>
          <w:bCs/>
          <w:color w:val="0070C0"/>
        </w:rPr>
        <w:t xml:space="preserve">Yes, this conference is certified to provide 1 credit per hour of learning from both SHRM and HRCI. The event code will be sent to each event attendee after the event.  </w:t>
      </w:r>
    </w:p>
    <w:p>
      <w:pPr>
        <w:pStyle w:val="5"/>
        <w:numPr>
          <w:ilvl w:val="0"/>
          <w:numId w:val="5"/>
        </w:numPr>
        <w:tabs>
          <w:tab w:val="left" w:pos="939"/>
          <w:tab w:val="left" w:pos="940"/>
          <w:tab w:val="clear" w:pos="420"/>
        </w:tabs>
        <w:spacing w:before="0" w:after="0" w:line="259" w:lineRule="auto"/>
        <w:ind w:left="420" w:leftChars="0" w:right="1234" w:rightChars="0" w:hanging="420" w:firstLineChars="0"/>
        <w:jc w:val="left"/>
        <w:rPr>
          <w:rFonts w:hint="default" w:ascii="Calibri" w:hAnsi="Calibri" w:eastAsia="Calibri" w:cs="Calibri"/>
          <w:b/>
          <w:color w:val="006FC0"/>
          <w:sz w:val="22"/>
        </w:rPr>
      </w:pPr>
      <w:r>
        <w:rPr>
          <w:color w:val="0000FF"/>
        </w:rPr>
        <w:t>“</w:t>
      </w:r>
      <w:r>
        <w:rPr>
          <w:rFonts w:ascii="Calibri" w:hAnsi="Calibri" w:eastAsia="Calibri" w:cs="Calibri"/>
          <w:b/>
          <w:sz w:val="22"/>
        </w:rPr>
        <w:t>how did you get my informat</w:t>
      </w:r>
      <w:bookmarkStart w:id="0" w:name="_GoBack"/>
      <w:bookmarkEnd w:id="0"/>
      <w:r>
        <w:rPr>
          <w:rFonts w:ascii="Calibri" w:hAnsi="Calibri" w:eastAsia="Calibri" w:cs="Calibri"/>
          <w:b/>
          <w:sz w:val="22"/>
        </w:rPr>
        <w:t xml:space="preserve">ion?” or how did you get my number? </w:t>
      </w:r>
      <w:r>
        <w:rPr>
          <w:color w:val="0000FF"/>
        </w:rPr>
        <w:t xml:space="preserve"> </w:t>
      </w:r>
      <w:r>
        <w:rPr>
          <w:rFonts w:ascii="Calibri" w:hAnsi="Calibri" w:eastAsia="Calibri" w:cs="Calibri"/>
          <w:b/>
          <w:color w:val="006FC0"/>
          <w:sz w:val="22"/>
        </w:rPr>
        <w:t xml:space="preserve">Answer: We have a database of potential attendees based on job functions and interest. </w:t>
      </w:r>
    </w:p>
    <w:p>
      <w:pPr>
        <w:pStyle w:val="5"/>
        <w:numPr>
          <w:ilvl w:val="0"/>
          <w:numId w:val="5"/>
        </w:numPr>
        <w:tabs>
          <w:tab w:val="left" w:pos="939"/>
          <w:tab w:val="left" w:pos="940"/>
          <w:tab w:val="clear" w:pos="420"/>
        </w:tabs>
        <w:spacing w:before="0" w:after="0" w:line="259" w:lineRule="auto"/>
        <w:ind w:left="420" w:leftChars="0" w:right="1234" w:rightChars="0" w:hanging="420" w:firstLineChars="0"/>
        <w:jc w:val="left"/>
        <w:rPr>
          <w:rFonts w:hint="default" w:ascii="Calibri" w:hAnsi="Calibri" w:eastAsia="Calibri" w:cs="Calibri"/>
          <w:b/>
          <w:color w:val="006FC0"/>
          <w:sz w:val="22"/>
        </w:rPr>
      </w:pPr>
      <w:r>
        <w:rPr>
          <w:rFonts w:ascii="Calibri" w:hAnsi="Calibri" w:eastAsia="Calibri" w:cs="Calibri"/>
          <w:b/>
          <w:sz w:val="22"/>
        </w:rPr>
        <w:t>Who sent the email?</w:t>
      </w:r>
      <w:r>
        <w:rPr>
          <w:b/>
          <w:spacing w:val="3"/>
          <w:sz w:val="22"/>
        </w:rPr>
        <w:t xml:space="preserve">  </w:t>
      </w:r>
      <w:r>
        <w:rPr>
          <w:rFonts w:hint="default" w:ascii="Calibri" w:hAnsi="Calibri" w:eastAsia="Calibri" w:cs="Calibri"/>
          <w:b/>
          <w:color w:val="006FC0"/>
          <w:sz w:val="22"/>
        </w:rPr>
        <w:t>I sent you an email from the address sales @ H R O today.com a couple of days ago</w:t>
      </w:r>
    </w:p>
    <w:p>
      <w:pPr>
        <w:pStyle w:val="5"/>
        <w:numPr>
          <w:ilvl w:val="0"/>
          <w:numId w:val="5"/>
        </w:numPr>
        <w:tabs>
          <w:tab w:val="left" w:pos="939"/>
          <w:tab w:val="left" w:pos="940"/>
          <w:tab w:val="clear" w:pos="420"/>
        </w:tabs>
        <w:spacing w:before="0" w:after="0" w:line="259" w:lineRule="auto"/>
        <w:ind w:left="420" w:leftChars="0" w:right="1234" w:rightChars="0" w:hanging="420" w:firstLineChars="0"/>
        <w:jc w:val="left"/>
        <w:rPr>
          <w:b/>
          <w:bCs/>
        </w:rPr>
      </w:pPr>
      <w:r>
        <w:rPr>
          <w:rFonts w:hint="default"/>
          <w:b/>
          <w:sz w:val="22"/>
          <w:lang w:val="en-US"/>
        </w:rPr>
        <w:t>When did you send an email?</w:t>
      </w:r>
      <w:r>
        <w:rPr>
          <w:b/>
          <w:spacing w:val="3"/>
          <w:sz w:val="22"/>
        </w:rPr>
        <w:t xml:space="preserve"> </w:t>
      </w:r>
      <w:r>
        <w:rPr>
          <w:rFonts w:hint="default" w:ascii="Calibri" w:hAnsi="Calibri" w:eastAsia="Calibri" w:cs="Calibri"/>
          <w:b/>
          <w:color w:val="006FC0"/>
          <w:sz w:val="22"/>
        </w:rPr>
        <w:t>I sent you an email from the address sales @ H R O today.com a couple of days ago</w:t>
      </w:r>
      <w:r>
        <w:rPr>
          <w:rFonts w:hint="default" w:ascii="Calibri" w:hAnsi="Calibri" w:eastAsia="Calibri" w:cs="Calibri"/>
          <w:b/>
          <w:color w:val="006FC0"/>
          <w:sz w:val="22"/>
          <w:lang w:val="en-US"/>
        </w:rPr>
        <w:t>.</w:t>
      </w:r>
    </w:p>
    <w:p>
      <w:pPr>
        <w:pStyle w:val="5"/>
        <w:rPr>
          <w:b/>
          <w:bCs/>
        </w:rPr>
      </w:pPr>
    </w:p>
    <w:p>
      <w:pPr>
        <w:pStyle w:val="5"/>
        <w:rPr>
          <w:b/>
          <w:bCs/>
        </w:rPr>
      </w:pPr>
    </w:p>
    <w:p>
      <w:pPr>
        <w:rPr>
          <w:b/>
          <w:bCs/>
        </w:rPr>
      </w:pPr>
    </w:p>
    <w:p>
      <w:pPr>
        <w:rPr>
          <w:b/>
          <w:bCs/>
        </w:rPr>
      </w:pPr>
    </w:p>
    <w:p>
      <w:pPr>
        <w:rPr>
          <w:b/>
          <w:bCs/>
        </w:rPr>
      </w:pPr>
    </w:p>
    <w:p>
      <w:pPr>
        <w:pStyle w:val="5"/>
        <w:rPr>
          <w:b/>
          <w:bCs/>
        </w:rPr>
      </w:pPr>
    </w:p>
    <w:p>
      <w:pPr>
        <w:pStyle w:val="5"/>
        <w:rPr>
          <w:b/>
          <w:bCs/>
        </w:rPr>
      </w:pPr>
    </w:p>
    <w:p>
      <w:pPr>
        <w:pStyle w:val="5"/>
        <w:rPr>
          <w:b/>
          <w:bC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A38152"/>
    <w:multiLevelType w:val="singleLevel"/>
    <w:tmpl w:val="F9A381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EF35CD7"/>
    <w:multiLevelType w:val="multilevel"/>
    <w:tmpl w:val="2EF35C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EC50CC"/>
    <w:multiLevelType w:val="multilevel"/>
    <w:tmpl w:val="4BEC50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947446A"/>
    <w:multiLevelType w:val="multilevel"/>
    <w:tmpl w:val="594744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60771F9"/>
    <w:multiLevelType w:val="multilevel"/>
    <w:tmpl w:val="660771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A1"/>
    <w:rsid w:val="0003348A"/>
    <w:rsid w:val="000D7108"/>
    <w:rsid w:val="00124A0A"/>
    <w:rsid w:val="00305120"/>
    <w:rsid w:val="00335E1E"/>
    <w:rsid w:val="00346096"/>
    <w:rsid w:val="003C2688"/>
    <w:rsid w:val="004F15D2"/>
    <w:rsid w:val="006B6F55"/>
    <w:rsid w:val="007578A8"/>
    <w:rsid w:val="00A45657"/>
    <w:rsid w:val="00AD0BC0"/>
    <w:rsid w:val="00B152F1"/>
    <w:rsid w:val="00BC4250"/>
    <w:rsid w:val="00C07BE2"/>
    <w:rsid w:val="00C56920"/>
    <w:rsid w:val="00D074F3"/>
    <w:rsid w:val="00EE44C6"/>
    <w:rsid w:val="00FD3C1F"/>
    <w:rsid w:val="00FF2FA1"/>
    <w:rsid w:val="72FF1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1067</Words>
  <Characters>6082</Characters>
  <Lines>50</Lines>
  <Paragraphs>14</Paragraphs>
  <TotalTime>0</TotalTime>
  <ScaleCrop>false</ScaleCrop>
  <LinksUpToDate>false</LinksUpToDate>
  <CharactersWithSpaces>7135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2024-01-30T14:28:00Z</dcterms:created>
  <dc:creator>Berthony Poux</dc:creator>
  <cp:lastModifiedBy>278bs</cp:lastModifiedBy>
  <dcterms:modified xsi:type="dcterms:W3CDTF">2024-02-26T12:58:10Z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684369B5CEC844B98E4B1475E2695619</vt:lpwstr>
  </property>
</Properties>
</file>