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 FAQ</w:t>
      </w:r>
    </w:p>
    <w:p>
      <w:r>
        <w:t>Event City: Chicago</w:t>
      </w:r>
    </w:p>
    <w:p>
      <w:r>
        <w:t>Venue: Intercontinental Chicago Magnificent Mile</w:t>
      </w:r>
    </w:p>
    <w:p>
      <w:r>
        <w:t>Venue Address: 505 N. Michigan Avenue</w:t>
      </w:r>
    </w:p>
    <w:p>
      <w:r>
        <w:t>Parking: 34 $ per 8 hours</w:t>
      </w:r>
    </w:p>
    <w:p>
      <w:r>
        <w:t>Hotel Cost: 359 $ per night</w:t>
      </w:r>
    </w:p>
    <w:p>
      <w:r>
        <w:t>Check-in spot: In front of the Avenue Ballroom (First Floor)</w:t>
      </w:r>
    </w:p>
    <w:p>
      <w:r>
        <w:t>Exhibition Hall: First floor of hotel</w:t>
      </w:r>
    </w:p>
    <w:p>
      <w:r>
        <w:t>Food: Breakfast, lunch, coffee breaks and cocktail reception on the first day</w:t>
      </w:r>
    </w:p>
    <w:p>
      <w:r>
        <w:t>Networking opportunities: Roundtable discussions, coffee breaks and cocktail reception</w:t>
      </w:r>
    </w:p>
    <w:p>
      <w:r>
        <w:t>Exhibition Floor: 3 to 5 exhibitors</w:t>
      </w:r>
    </w:p>
    <w:p>
      <w:r>
        <w:t>Speakers / Presenters: Global Head of HR, Automotive &amp; Manufacturing from Amazon Web Services, the Senior Manager, Global DEI &amp; Belonging from Kraft Heinz Company, and the VP of Human Resources from Space Center Houston</w:t>
      </w:r>
    </w:p>
    <w:p>
      <w:r>
        <w:t>Topics: Diversity &amp; Inclusion, Employee Engagement, Improving Company Culture and Employee Wellness</w:t>
      </w:r>
    </w:p>
    <w:p>
      <w:r>
        <w:t>Ticketing Packages: In-person package, on-demand package, Supporter of Inclusive Workplace</w:t>
      </w:r>
    </w:p>
    <w:p>
      <w:r>
        <w:t>In-person attendance: Attend event in Chicago</w:t>
      </w:r>
    </w:p>
    <w:p>
      <w:r>
        <w:t>On-demand attendance: View event live on Zoom or watch recorded sessions</w:t>
      </w:r>
    </w:p>
    <w:p>
      <w:r>
        <w:t>On-demand recordings: Available 1-2 weeks after event. Access for a year.</w:t>
      </w:r>
    </w:p>
    <w:p>
      <w:r>
        <w:t>Supporter of inclusive workplace: Group rates with branding options</w:t>
      </w:r>
    </w:p>
    <w:p>
      <w:r>
        <w:t>Early Bird Discount: Up to $ 700 savings, available till March 8th</w:t>
      </w:r>
    </w:p>
    <w:p>
      <w:r>
        <w:t>Credit Card security: Registeration is online, credit cards details will remain secure</w:t>
      </w:r>
    </w:p>
    <w:p>
      <w:r>
        <w:t>Purchase confirmation: Confirmation received via email</w:t>
      </w:r>
    </w:p>
    <w:p>
      <w:r>
        <w:t>Buy ticket at event: Not available</w:t>
      </w:r>
    </w:p>
    <w:p>
      <w:r>
        <w:t>Refund: 100% credit reusable at other HRO Today Events</w:t>
      </w:r>
    </w:p>
    <w:p>
      <w:r>
        <w:t>Refund if event canceled: 100% refund</w:t>
      </w:r>
    </w:p>
    <w:p>
      <w:r>
        <w:t>Alternate payment method: Invoice payment via bank transfer or check.</w:t>
      </w:r>
    </w:p>
    <w:p>
      <w:r>
        <w:t>Special needs / dietary requirements: We can accommodate</w:t>
      </w:r>
    </w:p>
    <w:p>
      <w:r>
        <w:t>Dress Code: Business attire or business casual</w:t>
      </w:r>
    </w:p>
    <w:p>
      <w:r>
        <w:t>Information about event agenda and schedule: Can provide via email</w:t>
      </w:r>
    </w:p>
    <w:p>
      <w:r>
        <w:t>Event hours: 9 am to 5 pm</w:t>
      </w:r>
    </w:p>
    <w:p>
      <w:r>
        <w:t>Price: 1695 $ in- person and 995 $ virtually</w:t>
      </w:r>
    </w:p>
    <w:p>
      <w:r>
        <w:t>Early bird Expiring: March 8th</w:t>
      </w:r>
    </w:p>
    <w:p>
      <w:r>
        <w:t>Group discounts: 10-15% discount depending on group size</w:t>
      </w:r>
    </w:p>
    <w:p>
      <w:r>
        <w:t>Non-profit discount: 10% further discount</w:t>
      </w:r>
    </w:p>
    <w:p>
      <w:r>
        <w:t>Government employees discount: 10% discount</w:t>
      </w:r>
    </w:p>
    <w:p>
      <w:r>
        <w:t>Small businesses discount: Not available</w:t>
      </w:r>
    </w:p>
    <w:p>
      <w:r>
        <w:t>Virtual option: Available</w:t>
      </w:r>
    </w:p>
    <w:p>
      <w:r>
        <w:t>Access duration: 1 year</w:t>
      </w:r>
    </w:p>
    <w:p>
      <w:r>
        <w:t>Sessions Recordings: Available</w:t>
      </w:r>
    </w:p>
    <w:p>
      <w:r>
        <w:t>Event application: Get access three weeks before event</w:t>
      </w:r>
    </w:p>
    <w:p>
      <w:r>
        <w:t>Breakout sessions: Available</w:t>
      </w:r>
    </w:p>
    <w:p>
      <w:r>
        <w:t>SHRM and HRCI credits: 1 credit per hour of learning from both SHRM and HRCI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