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5B2F" w14:textId="054A16B5" w:rsidR="00B94BD2" w:rsidRDefault="00CC6FF8" w:rsidP="00CC6FF8">
      <w:pPr>
        <w:pStyle w:val="ListParagraph"/>
        <w:numPr>
          <w:ilvl w:val="0"/>
          <w:numId w:val="1"/>
        </w:numPr>
      </w:pPr>
      <w:r>
        <w:t>GUI interface for renaming files and cleaning a cluster in a specific folder</w:t>
      </w:r>
    </w:p>
    <w:sectPr w:rsidR="00B9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763E"/>
    <w:multiLevelType w:val="hybridMultilevel"/>
    <w:tmpl w:val="57E0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9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2C"/>
    <w:rsid w:val="00B94BD2"/>
    <w:rsid w:val="00CC6FF8"/>
    <w:rsid w:val="00E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1908"/>
  <w15:chartTrackingRefBased/>
  <w15:docId w15:val="{D7A0E7B3-6005-4039-81FD-83592FE9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2023-03-08T14:23:00Z</dcterms:created>
  <dcterms:modified xsi:type="dcterms:W3CDTF">2023-03-08T14:23:00Z</dcterms:modified>
</cp:coreProperties>
</file>