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Artificial Intelligence in Medical Diagnostics: A Systematic Review</w:t>
      </w:r>
    </w:p>
    <w:p>
      <w:pPr>
        <w:pStyle w:val="Heading2"/>
      </w:pPr>
      <w:r>
        <w:t>Abstract</w:t>
      </w:r>
    </w:p>
    <w:p>
      <w:r>
        <w:t>Background: Artificial intelligence (AI) has emerged as a transformative technology in healthcare, particularly in medical diagnostics. This systematic review examines the current state of AI applications in diagnostic imaging, pathology, and clinical decision support systems.</w:t>
      </w:r>
    </w:p>
    <w:p>
      <w:r>
        <w:t>Methods: We conducted a comprehensive literature search across PubMed, IEEE Xplore, and Scopus databases for studies published between 2018-2024. Studies were included if they reported on AI applications in medical diagnostics with validation datasets.</w:t>
      </w:r>
    </w:p>
    <w:p>
      <w:r>
        <w:t>Results: A total of 127 studies met our inclusion criteria. AI systems demonstrated high accuracy (mean AUC 0.91, 95% CI: 0.88-0.94) across various diagnostic tasks. Deep learning models showed superior performance in image-based diagnostics compared to traditional machine learning approaches.</w:t>
      </w:r>
    </w:p>
    <w:p>
      <w:r>
        <w:t>Conclusions: AI shows significant promise in improving diagnostic accuracy and efficiency. However, challenges remain in clinical validation, regulatory approval, and real-world deployment. Future research should focus on prospective clinical trials and integration with existing healthcare workflows.</w:t>
      </w:r>
    </w:p>
    <w:p>
      <w:pPr>
        <w:pStyle w:val="Heading2"/>
      </w:pPr>
      <w:r>
        <w:t>Keywords</w:t>
      </w:r>
    </w:p>
    <w:p>
      <w:r>
        <w:t>Artificial Intelligence; Machine Learning; Deep Learning; Medical Diagnostics; Healthcare; Clinical Decision Support</w:t>
      </w:r>
    </w:p>
    <w:p>
      <w:pPr>
        <w:pStyle w:val="Heading2"/>
      </w:pPr>
      <w:r>
        <w:t>1. Introduction</w:t>
      </w:r>
    </w:p>
    <w:p>
      <w:r>
        <w:t>The integration of artificial intelligence into medical diagnostics represents a paradigm shift in healthcare delivery...</w:t>
      </w:r>
    </w:p>
    <w:p/>
    <w:p>
      <w:r>
        <w:t>---</w:t>
      </w:r>
    </w:p>
    <w:p>
      <w:r>
        <w:t>Authors:</w:t>
      </w:r>
    </w:p>
    <w:p>
      <w:r>
        <w:t>Dr. Sarah Johnson</w:t>
      </w:r>
    </w:p>
    <w:p>
      <w:r>
        <w:t>sarah.johnson@medschool.edu</w:t>
      </w:r>
    </w:p>
    <w:p>
      <w:r>
        <w:t>Department of Radiology, University Medical Center</w:t>
      </w:r>
    </w:p>
    <w:p/>
    <w:p>
      <w:r>
        <w:t>Prof. Michael Chen</w:t>
      </w:r>
    </w:p>
    <w:p>
      <w:r>
        <w:t>m.chen@ailab.edu</w:t>
      </w:r>
    </w:p>
    <w:p>
      <w:r>
        <w:t>AI Research Laboratory, Institute of Technology</w:t>
      </w:r>
    </w:p>
    <w:p/>
    <w:p>
      <w:r>
        <w:t>Dr. Emily Roberts</w:t>
      </w:r>
    </w:p>
    <w:p>
      <w:r>
        <w:t>emily.roberts@hospital.org</w:t>
      </w:r>
    </w:p>
    <w:p>
      <w:r>
        <w:t>Department of Pathology, General Hospital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