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Assignment: Lab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title: Computer Graphics Lab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Course code: CSE-304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5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Year 1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Semester Examination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8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Submission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May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2500630</wp:posOffset>
            </wp:positionH>
            <wp:positionV relativeFrom="paragraph">
              <wp:posOffset>191135</wp:posOffset>
            </wp:positionV>
            <wp:extent cx="942975" cy="1095375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Submitted to-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Dr. Mohammad Shorif Uddin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1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sz w:val="24"/>
          <w:szCs w:val="24"/>
          <w:rtl w:val="0"/>
        </w:rPr>
        <w:t xml:space="preserve">Professor</w:t>
      </w:r>
    </w:p>
    <w:p w:rsidR="00000000" w:rsidDel="00000000" w:rsidP="00000000" w:rsidRDefault="00000000" w:rsidRPr="00000000" w14:paraId="0000001B">
      <w:pPr>
        <w:spacing w:lin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3864"/>
          <w:sz w:val="24"/>
          <w:szCs w:val="24"/>
          <w:rtl w:val="0"/>
        </w:rPr>
        <w:t xml:space="preserve">Dr. Morium Akter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10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sz w:val="24"/>
          <w:szCs w:val="24"/>
          <w:rtl w:val="0"/>
        </w:rPr>
        <w:t xml:space="preserve">Associate Professor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27" w:lineRule="auto"/>
        <w:ind w:left="1660" w:right="20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3864"/>
          <w:sz w:val="24"/>
          <w:szCs w:val="24"/>
          <w:rtl w:val="0"/>
        </w:rPr>
        <w:t xml:space="preserve">Department of Computer Science and Engineering Jahangirnagar University Savar, Dhaka-1342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3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10.0" w:type="dxa"/>
        <w:tblLayout w:type="fixed"/>
        <w:tblLook w:val="0400"/>
      </w:tblPr>
      <w:tblGrid>
        <w:gridCol w:w="740"/>
        <w:gridCol w:w="2040"/>
        <w:gridCol w:w="2180"/>
        <w:gridCol w:w="4200"/>
        <w:tblGridChange w:id="0">
          <w:tblGrid>
            <w:gridCol w:w="740"/>
            <w:gridCol w:w="2040"/>
            <w:gridCol w:w="2180"/>
            <w:gridCol w:w="420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ind w:left="2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ind w:left="56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 Roll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ind w:left="2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bfdfdf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ind w:right="72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shd w:fill="bfdfdf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202182</w:t>
            </w:r>
          </w:p>
        </w:tc>
        <w:tc>
          <w:tcPr>
            <w:tcBorders>
              <w:right w:color="000000" w:space="0" w:sz="8" w:val="single"/>
            </w:tcBorders>
            <w:shd w:fill="bfdfdf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Rubayed All Islam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8080" w:val="clear"/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dfdf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dfdf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bfdfdf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Scan Conversion of a Point: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int gd = DETECT, gm;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initgraph(&amp;gd, &amp;gm, "C:\\TC\\BGI");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 x = 10, y = 20;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putpixel (x, y, RED);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getch();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closegraph();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4533900" cy="3571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///dda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gd = DETECT ,gm, i;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float x, y,dx,dy,steps;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x0, x1, y0, y1;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initgraph(&amp;gd, &amp;gm, "C:\\TC\\BGI");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setbkcolor(WHITE);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x0 = 100 , y0 = 200, x1 = 500, y1 = 300;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dx = (float)(x1 - x0);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dy = (float)(y1 - y0);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if(dx&gt;=dy)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steps = dx;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steps = dy;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dx = dx/steps;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dy = dy/steps;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 = x0;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 = y0;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 = 1;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while(i&lt;= steps)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putpixel(x, y, RED);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x += dx;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y += dy;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i=i+1;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closegraph();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4076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///Bresenham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#include&lt;graphics.h&gt;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drawline(int x0, int y0, int x1, int y1)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dx, dy, p, x, y;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dx=x1-x0;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dy=y1-y0;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x=x0;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y=y0;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p=2*dy-dx;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while(x&lt;x1)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if(p&gt;=0)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putpixel(x,y,7);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y=y+1;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p=p+2*dy-2*dx;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putpixel(x,y,7);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p=p+2*dy;}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x=x+1;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gd = DETECT, gm;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initgraph(&amp;gd, &amp;gm, "C:\\TC\\BGI");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error, x0, y0, x1, y1;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// initgraph(&amp;gdriver, &amp;gmode, "c:\\turboc3\\bgi");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printf("Enter co-ordinates of first point: ");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scanf("%d%d", &amp;x0, &amp;y0);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printf("Enter co-ordinates of second point: ");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scanf("%d%d", &amp;x1, &amp;y1);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drawline(x0, y0, x1, y1);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getch();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///Circle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Code: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&lt;graphics.h&gt;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&lt;math.h&gt;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   EightWaySymmetricPlot(int xc,int yc,int x,int y)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putpixel(x+xc,y+yc,RED);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putpixel(x+xc,-y+yc,YELLOW);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putpixel(-x+xc,-y+yc,GREEN);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putpixel(-x+xc,y+yc,YELLOW);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putpixel(y+xc,x+yc,12);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putpixel(y+xc,-x+yc,14);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putpixel(-y+xc,-x+yc,15);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putpixel(-y+xc,x+yc,6);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void BresenhamCircle(int xc,int yc,int r)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x=0,y=r,d=3-(2*r);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EightWaySymmetricPlot(xc,yc,x,y);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while(x&lt;=y)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if(d&lt;=0)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d=d+(4*x)+6;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else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{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d=d+(4*x)-(4*y)+10;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y=y-1;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x=x+1;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EightWaySymmetricPlot(xc,yc,x,y);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 main(void)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request auto detection */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xc,yc,r,gdriver = DETECT, gmode, errorcode;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/* initialize graphics and local variables */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initgraph(&amp;gdriver, &amp;gmode, "C:\\TURBOC3\\BGI");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/* read result of initialization */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errorcode = graphresult();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if (errorcode != grOk)  /* an error occurred */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{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printf("Graphics error: %s\n", grapherrormsg(errorcode));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printf("Press any key to halt:");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getch();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exit(1); /* terminate with an error code */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printf("Enter the values of xc and yc :");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scanf("%d%d",&amp;xc,&amp;yc);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printf("Enter the value of radius  :");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scanf("%d",&amp;r);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BresenhamCircle(xc,yc,r);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getch();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closegraph();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return 0;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