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equally as important as the use of appropriate PPE,</w:t>
      </w:r>
    </w:p>
    <w:p>
      <w:pPr>
        <w:spacing w:line="240" w:lineRule="auto"/>
      </w:pPr>
      <w:r>
        <w:t>like face masks, to break the transmission cycle of</w:t>
      </w:r>
    </w:p>
    <w:p>
      <w:pPr>
        <w:spacing w:line="240" w:lineRule="auto"/>
      </w:pPr>
      <w:r>
        <w:t>the virus; both hand hygiene and face masks help to</w:t>
      </w:r>
    </w:p>
    <w:p>
      <w:pPr>
        <w:spacing w:line="240" w:lineRule="auto"/>
      </w:pPr>
      <w:r>
        <w:t>lessen the risk of COVID-19 transmission (315).</w:t>
      </w:r>
    </w:p>
    <w:p>
      <w:pPr>
        <w:spacing w:line="240" w:lineRule="auto"/>
      </w:pPr>
      <w:r>
        <w:t>Medical staff are in the group of individuals most</w:t>
      </w:r>
    </w:p>
    <w:p>
      <w:pPr>
        <w:spacing w:line="240" w:lineRule="auto"/>
      </w:pPr>
      <w:r>
        <w:t>at risk of getting COVID-19 infection. This is</w:t>
      </w:r>
    </w:p>
    <w:p>
      <w:pPr>
        <w:spacing w:line="240" w:lineRule="auto"/>
      </w:pPr>
      <w:r>
        <w:t>because they are exposed directly to infected</w:t>
      </w:r>
    </w:p>
    <w:p>
      <w:pPr>
        <w:spacing w:line="240" w:lineRule="auto"/>
      </w:pPr>
      <w:r>
        <w:t>patients. Hence, proper training must be given to all</w:t>
      </w:r>
    </w:p>
    <w:p>
      <w:pPr>
        <w:spacing w:line="240" w:lineRule="auto"/>
      </w:pPr>
      <w:r>
        <w:t>hospital staff on methods of prevention and</w:t>
      </w:r>
    </w:p>
    <w:p>
      <w:pPr>
        <w:spacing w:line="240" w:lineRule="auto"/>
      </w:pPr>
      <w:r>
        <w:t>protection so that they become competent enough to</w:t>
      </w:r>
    </w:p>
    <w:p>
      <w:pPr>
        <w:spacing w:line="240" w:lineRule="auto"/>
      </w:pPr>
      <w:r>
        <w:t>protect themselves and others from this deadly</w:t>
      </w:r>
    </w:p>
    <w:p>
      <w:pPr>
        <w:spacing w:line="240" w:lineRule="auto"/>
      </w:pPr>
      <w:r>
        <w:t>disease (316). As a preventive measure, health care</w:t>
      </w:r>
    </w:p>
    <w:p>
      <w:pPr>
        <w:spacing w:line="240" w:lineRule="auto"/>
      </w:pPr>
      <w:r>
        <w:t>workers caring for infected patients should take</w:t>
      </w:r>
    </w:p>
    <w:p>
      <w:pPr>
        <w:spacing w:line="240" w:lineRule="auto"/>
      </w:pPr>
      <w:r>
        <w:t>extreme precautions against both contact and</w:t>
      </w:r>
    </w:p>
    <w:p>
      <w:pPr>
        <w:spacing w:line="240" w:lineRule="auto"/>
      </w:pPr>
      <w:r>
        <w:t>airborne transmission. They should use PPE such as</w:t>
      </w:r>
    </w:p>
    <w:p>
      <w:pPr>
        <w:spacing w:line="240" w:lineRule="auto"/>
      </w:pPr>
      <w:r>
        <w:t>face masks (N95 or FFP3), eye protection (goggles),</w:t>
      </w:r>
    </w:p>
    <w:p>
      <w:pPr>
        <w:spacing w:line="240" w:lineRule="auto"/>
      </w:pPr>
      <w:r>
        <w:t>gowns, and gloves to nullify the risk of infection</w:t>
      </w:r>
    </w:p>
    <w:p>
      <w:pPr>
        <w:spacing w:line="240" w:lineRule="auto"/>
      </w:pPr>
      <w:r>
        <w:t>(299).</w:t>
      </w:r>
    </w:p>
    <w:p>
      <w:pPr>
        <w:spacing w:line="240" w:lineRule="auto"/>
      </w:pPr>
      <w:r>
        <w:t>The human-to-human transmission reported in</w:t>
      </w:r>
    </w:p>
    <w:p>
      <w:pPr>
        <w:spacing w:line="240" w:lineRule="auto"/>
      </w:pPr>
      <w:r>
        <w:t>SARS-CoV-2 infection occurs mainly through</w:t>
      </w:r>
    </w:p>
    <w:p>
      <w:pPr>
        <w:spacing w:line="240" w:lineRule="auto"/>
      </w:pPr>
      <w:r>
        <w:t>droplet or direct contact. Due to this finding,</w:t>
      </w:r>
    </w:p>
    <w:p>
      <w:pPr>
        <w:spacing w:line="240" w:lineRule="auto"/>
      </w:pPr>
      <w:r>
        <w:t>frontline health care workers should follow stringent</w:t>
      </w:r>
    </w:p>
    <w:p>
      <w:pPr>
        <w:spacing w:line="240" w:lineRule="auto"/>
      </w:pPr>
      <w:r>
        <w:t>infection control and preventive measures, such as</w:t>
      </w:r>
    </w:p>
    <w:p>
      <w:pPr>
        <w:spacing w:line="240" w:lineRule="auto"/>
      </w:pPr>
      <w:r>
        <w:t>the use of PPE, to prevent infection (110). The</w:t>
      </w:r>
    </w:p>
    <w:p>
      <w:pPr>
        <w:spacing w:line="240" w:lineRule="auto"/>
      </w:pPr>
      <w:r>
        <w:t>mental health of the medical/health workers who are</w:t>
      </w:r>
    </w:p>
    <w:p>
      <w:pPr>
        <w:spacing w:line="240" w:lineRule="auto"/>
      </w:pPr>
      <w:r>
        <w:t>involved in the COVID-19 outbreak is of great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