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center"/>
      </w:pPr>
      <w:r>
        <w:rPr>
          <w:rFonts w:ascii="Arial" w:cs="Arial" w:eastAsia="Arial" w:hAnsi="Arial"/>
          <w:b/>
          <w:bCs/>
          <w:color w:val="1F4E79"/>
          <w:sz w:val="52"/>
          <w:szCs w:val="52"/>
        </w:rPr>
        <w:t xml:space="preserve">PROJECT MANAGEMENT</w:t>
      </w:r>
    </w:p>
    <w:p>
      <w:pPr>
        <w:spacing w:after="60" w:before="0"/>
        <w:jc w:val="center"/>
      </w:pPr>
      <w:r>
        <w:rPr>
          <w:rFonts w:ascii="Arial" w:cs="Arial" w:eastAsia="Arial" w:hAnsi="Arial"/>
          <w:b/>
          <w:bCs/>
          <w:color w:val="2E75B6"/>
          <w:sz w:val="40"/>
          <w:szCs w:val="40"/>
        </w:rPr>
        <w:t xml:space="preserve">&amp; TEAM ORGANISATION</w:t>
      </w:r>
    </w:p>
    <w:p>
      <w:pPr>
        <w:spacing w:after="60" w:before="0"/>
        <w:jc w:val="center"/>
      </w:pPr>
      <w:r>
        <w:rPr>
          <w:rFonts w:ascii="Arial" w:cs="Arial" w:eastAsia="Arial" w:hAnsi="Arial"/>
          <w:i/>
          <w:iCs/>
          <w:color w:val="404040"/>
          <w:sz w:val="22"/>
          <w:szCs w:val="22"/>
        </w:rPr>
        <w:t xml:space="preserve">RLA Medical Logistics — Delivery System Project</w:t>
      </w:r>
    </w:p>
    <w:p>
      <w:pPr>
        <w:spacing w:after="400" w:before="0"/>
        <w:jc w:val="center"/>
      </w:pPr>
      <w:r>
        <w:rPr>
          <w:rFonts w:ascii="Arial" w:cs="Arial" w:eastAsia="Arial" w:hAnsi="Arial"/>
          <w:color w:val="404040"/>
          <w:sz w:val="20"/>
          <w:szCs w:val="20"/>
        </w:rPr>
        <w:t xml:space="preserve">EPITA Real-Life Assessment  ·  Academic Year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Document Type</w:t>
            </w:r>
          </w:p>
        </w:tc>
        <w:tc>
          <w:tcPr>
            <w:tcBorders>
              <w:top w:val="none" w:color="FFFFFF" w:sz="0"/>
              <w:left w:val="none" w:color="FFFFFF" w:sz="0"/>
              <w:bottom w:val="none" w:color="FFFFFF" w:sz="0"/>
              <w:right w:val="none" w:color="FFFFFF" w:sz="0"/>
            </w:tcBorders>
            <w:shd w:fill="F2F6FA" w:val="clear"/>
            <w:tcMar>
              <w:top w:type="dxa" w:w="100"/>
              <w:left w:type="dxa" w:w="160"/>
              <w:bottom w:type="dxa" w:w="100"/>
              <w:right w:type="dxa" w:w="160"/>
            </w:tcMar>
          </w:tcPr>
          <w:p>
            <w:r>
              <w:rPr>
                <w:rFonts w:ascii="Arial" w:cs="Arial" w:eastAsia="Arial" w:hAnsi="Arial"/>
                <w:color w:val="404040"/>
                <w:sz w:val="20"/>
                <w:szCs w:val="20"/>
              </w:rPr>
              <w:t xml:space="preserve">Project Management &amp; Organisation Report</w:t>
            </w:r>
          </w:p>
        </w:tc>
      </w:tr>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Project</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04040"/>
                <w:sz w:val="20"/>
                <w:szCs w:val="20"/>
              </w:rPr>
              <w:t xml:space="preserve">Medical Logistics Delivery Optimisation System</w:t>
            </w:r>
          </w:p>
        </w:tc>
      </w:tr>
      <w:tr>
        <w:tc>
          <w:tcPr>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Team Size</w:t>
            </w:r>
          </w:p>
        </w:tc>
        <w:tc>
          <w:tcPr>
            <w:tcBorders>
              <w:top w:val="none" w:color="FFFFFF" w:sz="0"/>
              <w:left w:val="none" w:color="FFFFFF" w:sz="0"/>
              <w:bottom w:val="none" w:color="FFFFFF" w:sz="0"/>
              <w:right w:val="none" w:color="FFFFFF" w:sz="0"/>
            </w:tcBorders>
            <w:shd w:fill="F2F6FA" w:val="clear"/>
            <w:tcMar>
              <w:top w:type="dxa" w:w="100"/>
              <w:left w:type="dxa" w:w="160"/>
              <w:bottom w:type="dxa" w:w="100"/>
              <w:right w:type="dxa" w:w="160"/>
            </w:tcMar>
          </w:tcPr>
          <w:p>
            <w:r>
              <w:rPr>
                <w:rFonts w:ascii="Arial" w:cs="Arial" w:eastAsia="Arial" w:hAnsi="Arial"/>
                <w:color w:val="404040"/>
                <w:sz w:val="20"/>
                <w:szCs w:val="20"/>
              </w:rPr>
              <w:t xml:space="preserve">3 members — EPITA L1</w:t>
            </w:r>
          </w:p>
        </w:tc>
      </w:tr>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Duration</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04040"/>
                <w:sz w:val="20"/>
                <w:szCs w:val="20"/>
              </w:rPr>
              <w:t xml:space="preserve">~6 weeks (March – May 2025)</w:t>
            </w:r>
          </w:p>
        </w:tc>
      </w:tr>
      <w:tr>
        <w:tc>
          <w:tcPr>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Tools Used</w:t>
            </w:r>
          </w:p>
        </w:tc>
        <w:tc>
          <w:tcPr>
            <w:tcBorders>
              <w:top w:val="none" w:color="FFFFFF" w:sz="0"/>
              <w:left w:val="none" w:color="FFFFFF" w:sz="0"/>
              <w:bottom w:val="none" w:color="FFFFFF" w:sz="0"/>
              <w:right w:val="none" w:color="FFFFFF" w:sz="0"/>
            </w:tcBorders>
            <w:shd w:fill="F2F6FA" w:val="clear"/>
            <w:tcMar>
              <w:top w:type="dxa" w:w="100"/>
              <w:left w:type="dxa" w:w="160"/>
              <w:bottom w:type="dxa" w:w="100"/>
              <w:right w:type="dxa" w:w="160"/>
            </w:tcMar>
          </w:tcPr>
          <w:p>
            <w:r>
              <w:rPr>
                <w:rFonts w:ascii="Arial" w:cs="Arial" w:eastAsia="Arial" w:hAnsi="Arial"/>
                <w:color w:val="404040"/>
                <w:sz w:val="20"/>
                <w:szCs w:val="20"/>
              </w:rPr>
              <w:t xml:space="preserve">Git (code), WhatsApp (daily communication), Excel (data), Streamlit (dashboard)</w:t>
            </w:r>
          </w:p>
        </w:tc>
      </w:tr>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04040"/>
                <w:sz w:val="20"/>
                <w:szCs w:val="20"/>
              </w:rPr>
              <w:t xml:space="preserve">May 2025</w:t>
            </w:r>
          </w:p>
        </w:tc>
      </w:tr>
    </w:tbl>
    <w:p>
      <w:r/>
    </w:p>
    <w:p>
      <w:pPr>
        <w:pStyle w:val="Heading1"/>
        <w:pBdr>
          <w:bottom w:val="single" w:color="2E75B6" w:sz="6" w:space="4"/>
        </w:pBdr>
        <w:spacing w:after="120" w:before="360"/>
      </w:pPr>
      <w:r>
        <w:rPr>
          <w:rFonts w:ascii="Arial" w:cs="Arial" w:eastAsia="Arial" w:hAnsi="Arial"/>
          <w:b/>
          <w:bCs/>
          <w:color w:val="1F4E79"/>
          <w:sz w:val="28"/>
          <w:szCs w:val="28"/>
        </w:rPr>
        <w:t xml:space="preserve">1. Mission Statement &amp; Objectives</w:t>
      </w:r>
    </w:p>
    <w:p>
      <w:pPr>
        <w:pBdr>
          <w:left w:val="single" w:color="2E75B6" w:sz="12" w:space="8"/>
        </w:pBdr>
        <w:shd w:fill="EFF4FB" w:val="clear"/>
        <w:spacing w:after="80" w:before="80"/>
        <w:ind w:left="240"/>
      </w:pPr>
      <w:r>
        <w:rPr>
          <w:rFonts w:ascii="Arial" w:cs="Arial" w:eastAsia="Arial" w:hAnsi="Arial"/>
          <w:b/>
          <w:bCs/>
          <w:color w:val="1F4E79"/>
          <w:sz w:val="21"/>
          <w:szCs w:val="21"/>
        </w:rPr>
        <w:t xml:space="preserve">Design and deliver a working delivery planning system for a Paris medical logistics company that replaces manual Excel-based route planning with an automated, explainable, and reliable tool — reducing reactive management time, protecting critical deadlines, and producing routes that any operations manager can understand and trust.</w:t>
      </w:r>
    </w:p>
    <w:p>
      <w:pPr>
        <w:spacing w:after="0" w:before="100"/>
      </w:pPr>
    </w:p>
    <w:p>
      <w:pPr>
        <w:pStyle w:val="Heading2"/>
        <w:spacing w:after="80" w:before="220"/>
      </w:pPr>
      <w:r>
        <w:rPr>
          <w:rFonts w:ascii="Arial" w:cs="Arial" w:eastAsia="Arial" w:hAnsi="Arial"/>
          <w:b/>
          <w:bCs/>
          <w:color w:val="2E75B6"/>
          <w:sz w:val="24"/>
          <w:szCs w:val="24"/>
        </w:rPr>
        <w:t xml:space="preserve">1.1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Objective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Description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Success Condition</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80"/>
              <w:bottom w:type="dxa" w:w="80"/>
              <w:right w:type="dxa" w:w="80"/>
            </w:tcMar>
          </w:tcPr>
          <w:p>
            <w:pPr>
              <w:jc w:val="center"/>
            </w:pPr>
            <w:r>
              <w:rPr>
                <w:rFonts w:ascii="Arial" w:cs="Arial" w:eastAsia="Arial" w:hAnsi="Arial"/>
                <w:b/>
                <w:bCs/>
                <w:color w:val="1F4E79"/>
                <w:sz w:val="18"/>
                <w:szCs w:val="18"/>
              </w:rPr>
              <w:t xml:space="preserve">O1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18"/>
                <w:szCs w:val="18"/>
              </w:rPr>
              <w:t xml:space="preserve">Requirements Capture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Conduct a structured client interview and formalise all operational constraints into a data model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i/>
                <w:iCs/>
                <w:color w:val="404040"/>
                <w:sz w:val="18"/>
                <w:szCs w:val="18"/>
              </w:rPr>
              <w:t xml:space="preserve">All hard constraints identified and documented before any code is written</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80"/>
              <w:bottom w:type="dxa" w:w="80"/>
              <w:right w:type="dxa" w:w="80"/>
            </w:tcMar>
          </w:tcPr>
          <w:p>
            <w:pPr>
              <w:jc w:val="center"/>
            </w:pPr>
            <w:r>
              <w:rPr>
                <w:rFonts w:ascii="Arial" w:cs="Arial" w:eastAsia="Arial" w:hAnsi="Arial"/>
                <w:b/>
                <w:bCs/>
                <w:color w:val="1F4E79"/>
                <w:sz w:val="18"/>
                <w:szCs w:val="18"/>
              </w:rPr>
              <w:t xml:space="preserve">O2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2E75B6"/>
                <w:sz w:val="18"/>
                <w:szCs w:val="18"/>
              </w:rPr>
              <w:t xml:space="preserve">Real Distance Engine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Replace straight-line distance estimates with real road distances from ORS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System uses real Paris road network for all distance calculations</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80"/>
              <w:bottom w:type="dxa" w:w="80"/>
              <w:right w:type="dxa" w:w="80"/>
            </w:tcMar>
          </w:tcPr>
          <w:p>
            <w:pPr>
              <w:jc w:val="center"/>
            </w:pPr>
            <w:r>
              <w:rPr>
                <w:rFonts w:ascii="Arial" w:cs="Arial" w:eastAsia="Arial" w:hAnsi="Arial"/>
                <w:b/>
                <w:bCs/>
                <w:color w:val="1F4E79"/>
                <w:sz w:val="18"/>
                <w:szCs w:val="18"/>
              </w:rPr>
              <w:t xml:space="preserve">O3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18"/>
                <w:szCs w:val="18"/>
              </w:rPr>
              <w:t xml:space="preserve">Vehicle Assignment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Assign orders to the correct vehicle type based on cold chain, suburban, and city rules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i/>
                <w:iCs/>
                <w:color w:val="404040"/>
                <w:sz w:val="18"/>
                <w:szCs w:val="18"/>
              </w:rPr>
              <w:t xml:space="preserve">Zero cold chain orders on non-refrigerated vehicles in any test scenario</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80"/>
              <w:bottom w:type="dxa" w:w="80"/>
              <w:right w:type="dxa" w:w="80"/>
            </w:tcMar>
          </w:tcPr>
          <w:p>
            <w:pPr>
              <w:jc w:val="center"/>
            </w:pPr>
            <w:r>
              <w:rPr>
                <w:rFonts w:ascii="Arial" w:cs="Arial" w:eastAsia="Arial" w:hAnsi="Arial"/>
                <w:b/>
                <w:bCs/>
                <w:color w:val="1F4E79"/>
                <w:sz w:val="18"/>
                <w:szCs w:val="18"/>
              </w:rPr>
              <w:t xml:space="preserve">O4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2E75B6"/>
                <w:sz w:val="18"/>
                <w:szCs w:val="18"/>
              </w:rPr>
              <w:t xml:space="preserve">Priority-Aware Routing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Sequence deliveries respecting the client's priority hierarchy with buffer-based flexibility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Critical stops always first; zero missed critical deadlines in simulated runs</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80"/>
              <w:bottom w:type="dxa" w:w="80"/>
              <w:right w:type="dxa" w:w="80"/>
            </w:tcMar>
          </w:tcPr>
          <w:p>
            <w:pPr>
              <w:jc w:val="center"/>
            </w:pPr>
            <w:r>
              <w:rPr>
                <w:rFonts w:ascii="Arial" w:cs="Arial" w:eastAsia="Arial" w:hAnsi="Arial"/>
                <w:b/>
                <w:bCs/>
                <w:color w:val="1F4E79"/>
                <w:sz w:val="18"/>
                <w:szCs w:val="18"/>
              </w:rPr>
              <w:t xml:space="preserve">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18"/>
                <w:szCs w:val="18"/>
              </w:rPr>
              <w:t xml:space="preserve">Working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Deliver an interactive Streamlit dashboard with map, schedule tables, and KPI summary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i/>
                <w:iCs/>
                <w:color w:val="404040"/>
                <w:sz w:val="18"/>
                <w:szCs w:val="18"/>
              </w:rPr>
              <w:t xml:space="preserve">Client can upload Excel file and generate a full delivery plan in one click</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80"/>
              <w:bottom w:type="dxa" w:w="80"/>
              <w:right w:type="dxa" w:w="80"/>
            </w:tcMar>
          </w:tcPr>
          <w:p>
            <w:pPr>
              <w:jc w:val="center"/>
            </w:pPr>
            <w:r>
              <w:rPr>
                <w:rFonts w:ascii="Arial" w:cs="Arial" w:eastAsia="Arial" w:hAnsi="Arial"/>
                <w:b/>
                <w:bCs/>
                <w:color w:val="1F4E79"/>
                <w:sz w:val="18"/>
                <w:szCs w:val="18"/>
              </w:rPr>
              <w:t xml:space="preserve">O6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2E75B6"/>
                <w:sz w:val="18"/>
                <w:szCs w:val="18"/>
              </w:rPr>
              <w:t xml:space="preserve">Code Collaboration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Use Git for all code sharing and version control across the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No code shared via WhatsApp or email; all versions tracked in repository</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80"/>
              <w:bottom w:type="dxa" w:w="80"/>
              <w:right w:type="dxa" w:w="80"/>
            </w:tcMar>
          </w:tcPr>
          <w:p>
            <w:pPr>
              <w:jc w:val="center"/>
            </w:pPr>
            <w:r>
              <w:rPr>
                <w:rFonts w:ascii="Arial" w:cs="Arial" w:eastAsia="Arial" w:hAnsi="Arial"/>
                <w:b/>
                <w:bCs/>
                <w:color w:val="1F4E79"/>
                <w:sz w:val="18"/>
                <w:szCs w:val="18"/>
              </w:rPr>
              <w:t xml:space="preserve">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18"/>
                <w:szCs w:val="18"/>
              </w:rPr>
              <w:t xml:space="preserve">Documentation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Produce all required project documents for submission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i/>
                <w:iCs/>
                <w:color w:val="404040"/>
                <w:sz w:val="18"/>
                <w:szCs w:val="18"/>
              </w:rPr>
              <w:t xml:space="preserve">All 6 deliverable documents completed before deadline</w:t>
            </w:r>
          </w:p>
        </w:tc>
      </w:tr>
    </w:tbl>
    <w:p>
      <w:pPr>
        <w:spacing w:after="0" w:before="200"/>
      </w:pPr>
    </w:p>
    <w:p>
      <w:pPr>
        <w:pStyle w:val="Heading1"/>
        <w:pBdr>
          <w:bottom w:val="single" w:color="2E75B6" w:sz="6" w:space="4"/>
        </w:pBdr>
        <w:spacing w:after="120" w:before="360"/>
      </w:pPr>
      <w:r>
        <w:rPr>
          <w:rFonts w:ascii="Arial" w:cs="Arial" w:eastAsia="Arial" w:hAnsi="Arial"/>
          <w:b/>
          <w:bCs/>
          <w:color w:val="1F4E79"/>
          <w:sz w:val="28"/>
          <w:szCs w:val="28"/>
        </w:rPr>
        <w:t xml:space="preserve">2. Success Metrics (KPIs)</w:t>
      </w:r>
    </w:p>
    <w:p>
      <w:pPr>
        <w:spacing w:after="60" w:before="60"/>
      </w:pPr>
      <w:r>
        <w:rPr>
          <w:rFonts w:ascii="Arial" w:cs="Arial" w:eastAsia="Arial" w:hAnsi="Arial"/>
          <w:i w:val="false"/>
          <w:iCs w:val="false"/>
          <w:color w:val="404040"/>
          <w:sz w:val="20"/>
          <w:szCs w:val="20"/>
        </w:rPr>
        <w:t xml:space="preserve">The following key performance indicators were defined at the start of the project to measure whether the team's mission was achieved. Each KPI is linked directly to an objective.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80"/>
        <w:gridCol w:w="26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Objective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KPI</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Outcome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F4E79"/>
                <w:sz w:val="18"/>
                <w:szCs w:val="18"/>
              </w:rPr>
              <w:t xml:space="preserve">Requirements Capture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All hard constraints documented before coding begins</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bCs/>
                <w:color w:val="006064"/>
                <w:sz w:val="18"/>
                <w:szCs w:val="18"/>
              </w:rPr>
              <w:t xml:space="preserve">100% constraints captured</w:t>
            </w:r>
          </w:p>
        </w:tc>
        <w:tc>
          <w:tcPr>
            <w:tcW w:type="dxa" w:w="2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color w:val="404040"/>
                <w:sz w:val="18"/>
                <w:szCs w:val="18"/>
              </w:rPr>
              <w:t xml:space="preserve">E8F5E9</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F4E79"/>
                <w:sz w:val="18"/>
                <w:szCs w:val="18"/>
              </w:rPr>
              <w:t xml:space="preserve">Real Distances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ORS API integrated, real road distances used for all calculations</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bCs/>
                <w:color w:val="006064"/>
                <w:sz w:val="18"/>
                <w:szCs w:val="18"/>
              </w:rPr>
              <w:t xml:space="preserve">Zero straight-line estimates in final system</w:t>
            </w:r>
          </w:p>
        </w:tc>
        <w:tc>
          <w:tcPr>
            <w:tcW w:type="dxa" w:w="2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color w:val="404040"/>
                <w:sz w:val="18"/>
                <w:szCs w:val="18"/>
              </w:rPr>
              <w:t xml:space="preserve">E8F5E9</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F4E79"/>
                <w:sz w:val="18"/>
                <w:szCs w:val="18"/>
              </w:rPr>
              <w:t xml:space="preserve">Vehicle Assignment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Cold chain orders assigned to refrigerated van only</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bCs/>
                <w:color w:val="006064"/>
                <w:sz w:val="18"/>
                <w:szCs w:val="18"/>
              </w:rPr>
              <w:t xml:space="preserve">0 cold chain violations across 40-order test dataset</w:t>
            </w:r>
          </w:p>
        </w:tc>
        <w:tc>
          <w:tcPr>
            <w:tcW w:type="dxa" w:w="2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color w:val="404040"/>
                <w:sz w:val="18"/>
                <w:szCs w:val="18"/>
              </w:rPr>
              <w:t xml:space="preserve">E8F5E9</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F4E79"/>
                <w:sz w:val="18"/>
                <w:szCs w:val="18"/>
              </w:rPr>
              <w:t xml:space="preserve">Priority Routing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Critical stops always first in every route</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bCs/>
                <w:color w:val="006064"/>
                <w:sz w:val="18"/>
                <w:szCs w:val="18"/>
              </w:rPr>
              <w:t xml:space="preserve">0 critical stops out of position in any scenario</w:t>
            </w:r>
          </w:p>
        </w:tc>
        <w:tc>
          <w:tcPr>
            <w:tcW w:type="dxa" w:w="2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color w:val="404040"/>
                <w:sz w:val="18"/>
                <w:szCs w:val="18"/>
              </w:rPr>
              <w:t xml:space="preserve">E8F5E9</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F4E79"/>
                <w:sz w:val="18"/>
                <w:szCs w:val="18"/>
              </w:rPr>
              <w:t xml:space="preserve">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Full pipeline from file upload to map output in single click</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bCs/>
                <w:color w:val="006064"/>
                <w:sz w:val="18"/>
                <w:szCs w:val="18"/>
              </w:rPr>
              <w:t xml:space="preserve">End-to-end run completes in under 60 seconds</w:t>
            </w:r>
          </w:p>
        </w:tc>
        <w:tc>
          <w:tcPr>
            <w:tcW w:type="dxa" w:w="2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color w:val="404040"/>
                <w:sz w:val="18"/>
                <w:szCs w:val="18"/>
              </w:rPr>
              <w:t xml:space="preserve">E8F5E9</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F4E79"/>
                <w:sz w:val="18"/>
                <w:szCs w:val="18"/>
              </w:rPr>
              <w:t xml:space="preserve">Git Usage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All code changes committed via Git — no file sharing by other means</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bCs/>
                <w:color w:val="006064"/>
                <w:sz w:val="18"/>
                <w:szCs w:val="18"/>
              </w:rPr>
              <w:t xml:space="preserve">100% of code versions tracked in repository</w:t>
            </w:r>
          </w:p>
        </w:tc>
        <w:tc>
          <w:tcPr>
            <w:tcW w:type="dxa" w:w="2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color w:val="404040"/>
                <w:sz w:val="18"/>
                <w:szCs w:val="18"/>
              </w:rPr>
              <w:t xml:space="preserve">E8F5E9</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F4E79"/>
                <w:sz w:val="18"/>
                <w:szCs w:val="18"/>
              </w:rPr>
              <w:t xml:space="preserve">Documentation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All required deliverables submitted before deadline</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bCs/>
                <w:color w:val="006064"/>
                <w:sz w:val="18"/>
                <w:szCs w:val="18"/>
              </w:rPr>
              <w:t xml:space="preserve">7 documents completed — all submitted on time</w:t>
            </w:r>
          </w:p>
        </w:tc>
        <w:tc>
          <w:tcPr>
            <w:tcW w:type="dxa" w:w="2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color w:val="404040"/>
                <w:sz w:val="18"/>
                <w:szCs w:val="18"/>
              </w:rPr>
              <w:t xml:space="preserve">E8F5E9</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F4E79"/>
                <w:sz w:val="18"/>
                <w:szCs w:val="18"/>
              </w:rPr>
              <w:t xml:space="preserve">Geocoding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Known addresses never re-geocoded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bCs/>
                <w:color w:val="006064"/>
                <w:sz w:val="18"/>
                <w:szCs w:val="18"/>
              </w:rPr>
              <w:t xml:space="preserve">Geocoding time reduced from ~60s to under 1s on repeated runs</w:t>
            </w:r>
          </w:p>
        </w:tc>
        <w:tc>
          <w:tcPr>
            <w:tcW w:type="dxa" w:w="2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color w:val="404040"/>
                <w:sz w:val="18"/>
                <w:szCs w:val="18"/>
              </w:rPr>
              <w:t xml:space="preserve">E8F5E9</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F4E79"/>
                <w:sz w:val="18"/>
                <w:szCs w:val="18"/>
              </w:rPr>
              <w:t xml:space="preserve">Late Deliveries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Routing system flags late deliveries in output</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b/>
                <w:bCs/>
                <w:color w:val="006064"/>
                <w:sz w:val="18"/>
                <w:szCs w:val="18"/>
              </w:rPr>
              <w:t xml:space="preserve">Late delivery detection working in all test scenarios</w:t>
            </w:r>
          </w:p>
        </w:tc>
        <w:tc>
          <w:tcPr>
            <w:tcW w:type="dxa" w:w="2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color w:val="404040"/>
                <w:sz w:val="18"/>
                <w:szCs w:val="18"/>
              </w:rPr>
              <w:t xml:space="preserve">E8F5E9</w:t>
            </w:r>
          </w:p>
        </w:tc>
      </w:tr>
    </w:tbl>
    <w:p>
      <w:pPr>
        <w:spacing w:after="0" w:before="100"/>
      </w:pPr>
    </w:p>
    <w:p>
      <w:pPr>
        <w:spacing w:after="60" w:before="60"/>
      </w:pPr>
      <w:r>
        <w:rPr>
          <w:rFonts w:ascii="Arial" w:cs="Arial" w:eastAsia="Arial" w:hAnsi="Arial"/>
          <w:i/>
          <w:iCs/>
          <w:color w:val="404040"/>
          <w:sz w:val="20"/>
          <w:szCs w:val="20"/>
        </w:rPr>
        <w:t xml:space="preserve">All KPIs were met. The only area where performance was below initial expectations was route quality — the nearest-neighbour algorithm produces routes 10 to 25 percent longer than a Clarke-Wright approach would. This limitation is documented in the PRD for the next developer.</w:t>
      </w:r>
    </w:p>
    <w:p>
      <w:pPr>
        <w:spacing w:after="0" w:before="200"/>
      </w:pPr>
    </w:p>
    <w:p>
      <w:r/>
    </w:p>
    <w:p>
      <w:pPr>
        <w:pStyle w:val="Heading1"/>
        <w:pBdr>
          <w:bottom w:val="single" w:color="2E75B6" w:sz="6" w:space="4"/>
        </w:pBdr>
        <w:spacing w:after="120" w:before="360"/>
      </w:pPr>
      <w:r>
        <w:rPr>
          <w:rFonts w:ascii="Arial" w:cs="Arial" w:eastAsia="Arial" w:hAnsi="Arial"/>
          <w:b/>
          <w:bCs/>
          <w:color w:val="1F4E79"/>
          <w:sz w:val="28"/>
          <w:szCs w:val="28"/>
        </w:rPr>
        <w:t xml:space="preserve">3. Project Timeline — Gantt Chart</w:t>
      </w:r>
    </w:p>
    <w:p>
      <w:pPr>
        <w:spacing w:after="60" w:before="60"/>
      </w:pPr>
      <w:r>
        <w:rPr>
          <w:rFonts w:ascii="Arial" w:cs="Arial" w:eastAsia="Arial" w:hAnsi="Arial"/>
          <w:i w:val="false"/>
          <w:iCs w:val="false"/>
          <w:color w:val="404040"/>
          <w:sz w:val="20"/>
          <w:szCs w:val="20"/>
        </w:rPr>
        <w:t xml:space="preserve">The project ran over approximately 6 weeks from initial client contact to final submission. The Gantt chart below shows the planned schedule across 6 weeks.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60"/>
        <w:gridCol w:w="760"/>
        <w:gridCol w:w="760"/>
        <w:gridCol w:w="760"/>
        <w:gridCol w:w="760"/>
        <w:gridCol w:w="760"/>
        <w:gridCol w:w="760"/>
        <w:gridCol w:w="760"/>
        <w:gridCol w:w="760"/>
        <w:gridCol w:w="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9"/>
                <w:szCs w:val="19"/>
              </w:rPr>
              <w:t xml:space="preserve">Task</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W1</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W2</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W3</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W4</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W5</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W6</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W7</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W8</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W9</w:t>
            </w:r>
          </w:p>
        </w:tc>
        <w:tc>
          <w:tcPr>
            <w:tcW w:type="dxa" w:w="760"/>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8"/>
                <w:szCs w:val="18"/>
              </w:rPr>
              <w:t xml:space="preserve">W10</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b/>
                <w:bCs/>
                <w:color w:val="404040"/>
                <w:sz w:val="17"/>
                <w:szCs w:val="17"/>
              </w:rPr>
              <w:t xml:space="preserve">Phase</w:t>
            </w:r>
          </w:p>
        </w:tc>
        <w:tc>
          <w:tcPr>
            <w:tcW w:type="dxa" w:w="760"/>
            <w:tcBorders>
              <w:top w:val="single" w:color="CCCCCC" w:sz="1"/>
              <w:left w:val="single" w:color="CCCCCC" w:sz="1"/>
              <w:bottom w:val="single" w:color="CCCCCC" w:sz="1"/>
              <w:right w:val="single" w:color="CCCCCC" w:sz="1"/>
            </w:tcBorders>
            <w:shd w:fill="1F4E79" w:val="clear"/>
            <w:tcMar>
              <w:top w:type="dxa" w:w="60"/>
              <w:left w:type="dxa" w:w="20"/>
              <w:bottom w:type="dxa" w:w="60"/>
              <w:right w:type="dxa" w:w="20"/>
            </w:tcMar>
          </w:tcPr>
          <w:p>
            <w:pPr>
              <w:jc w:val="center"/>
            </w:pPr>
            <w:r>
              <w:rPr>
                <w:rFonts w:ascii="Arial" w:cs="Arial" w:eastAsia="Arial" w:hAnsi="Arial"/>
                <w:b/>
                <w:bCs/>
                <w:color w:val="FFFFFF"/>
                <w:sz w:val="15"/>
                <w:szCs w:val="15"/>
              </w:rPr>
              <w:t xml:space="preserve">Planning</w:t>
            </w:r>
          </w:p>
        </w:tc>
        <w:tc>
          <w:tcPr>
            <w:tcW w:type="dxa" w:w="760"/>
            <w:tcBorders>
              <w:top w:val="single" w:color="CCCCCC" w:sz="1"/>
              <w:left w:val="single" w:color="CCCCCC" w:sz="1"/>
              <w:bottom w:val="single" w:color="CCCCCC" w:sz="1"/>
              <w:right w:val="single" w:color="CCCCCC" w:sz="1"/>
            </w:tcBorders>
            <w:shd w:fill="1F4E79" w:val="clear"/>
            <w:tcMar>
              <w:top w:type="dxa" w:w="60"/>
              <w:left w:type="dxa" w:w="20"/>
              <w:bottom w:type="dxa" w:w="60"/>
              <w:right w:type="dxa" w:w="20"/>
            </w:tcMar>
          </w:tcPr>
          <w:p>
            <w:pPr>
              <w:jc w:val="center"/>
            </w:pPr>
            <w:r>
              <w:rPr>
                <w:rFonts w:ascii="Arial" w:cs="Arial" w:eastAsia="Arial" w:hAnsi="Arial"/>
                <w:b/>
                <w:bCs/>
                <w:color w:val="FFFFFF"/>
                <w:sz w:val="15"/>
                <w:szCs w:val="15"/>
              </w:rPr>
              <w:t xml:space="preserve">Planning</w:t>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pPr>
              <w:jc w:val="center"/>
            </w:pPr>
            <w:r>
              <w:rPr>
                <w:rFonts w:ascii="Arial" w:cs="Arial" w:eastAsia="Arial" w:hAnsi="Arial"/>
                <w:b/>
                <w:bCs/>
                <w:color w:val="FFFFFF"/>
                <w:sz w:val="15"/>
                <w:szCs w:val="15"/>
              </w:rPr>
              <w:t xml:space="preserve">Dev</w:t>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pPr>
              <w:jc w:val="center"/>
            </w:pPr>
            <w:r>
              <w:rPr>
                <w:rFonts w:ascii="Arial" w:cs="Arial" w:eastAsia="Arial" w:hAnsi="Arial"/>
                <w:b/>
                <w:bCs/>
                <w:color w:val="FFFFFF"/>
                <w:sz w:val="15"/>
                <w:szCs w:val="15"/>
              </w:rPr>
              <w:t xml:space="preserve">Dev</w:t>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pPr>
              <w:jc w:val="center"/>
            </w:pPr>
            <w:r>
              <w:rPr>
                <w:rFonts w:ascii="Arial" w:cs="Arial" w:eastAsia="Arial" w:hAnsi="Arial"/>
                <w:b/>
                <w:bCs/>
                <w:color w:val="FFFFFF"/>
                <w:sz w:val="15"/>
                <w:szCs w:val="15"/>
              </w:rPr>
              <w:t xml:space="preserve">Dev</w:t>
            </w:r>
          </w:p>
        </w:tc>
        <w:tc>
          <w:tcPr>
            <w:tcW w:type="dxa" w:w="760"/>
            <w:tcBorders>
              <w:top w:val="single" w:color="CCCCCC" w:sz="1"/>
              <w:left w:val="single" w:color="CCCCCC" w:sz="1"/>
              <w:bottom w:val="single" w:color="CCCCCC" w:sz="1"/>
              <w:right w:val="single" w:color="CCCCCC" w:sz="1"/>
            </w:tcBorders>
            <w:shd w:fill="006064" w:val="clear"/>
            <w:tcMar>
              <w:top w:type="dxa" w:w="60"/>
              <w:left w:type="dxa" w:w="20"/>
              <w:bottom w:type="dxa" w:w="60"/>
              <w:right w:type="dxa" w:w="20"/>
            </w:tcMar>
          </w:tcPr>
          <w:p>
            <w:pPr>
              <w:jc w:val="center"/>
            </w:pPr>
            <w:r>
              <w:rPr>
                <w:rFonts w:ascii="Arial" w:cs="Arial" w:eastAsia="Arial" w:hAnsi="Arial"/>
                <w:b/>
                <w:bCs/>
                <w:color w:val="FFFFFF"/>
                <w:sz w:val="15"/>
                <w:szCs w:val="15"/>
              </w:rPr>
              <w:t xml:space="preserve">Testing</w:t>
            </w:r>
          </w:p>
        </w:tc>
        <w:tc>
          <w:tcPr>
            <w:tcW w:type="dxa" w:w="760"/>
            <w:tcBorders>
              <w:top w:val="single" w:color="CCCCCC" w:sz="1"/>
              <w:left w:val="single" w:color="CCCCCC" w:sz="1"/>
              <w:bottom w:val="single" w:color="CCCCCC" w:sz="1"/>
              <w:right w:val="single" w:color="CCCCCC" w:sz="1"/>
            </w:tcBorders>
            <w:shd w:fill="006064" w:val="clear"/>
            <w:tcMar>
              <w:top w:type="dxa" w:w="60"/>
              <w:left w:type="dxa" w:w="20"/>
              <w:bottom w:type="dxa" w:w="60"/>
              <w:right w:type="dxa" w:w="20"/>
            </w:tcMar>
          </w:tcPr>
          <w:p>
            <w:pPr>
              <w:jc w:val="center"/>
            </w:pPr>
            <w:r>
              <w:rPr>
                <w:rFonts w:ascii="Arial" w:cs="Arial" w:eastAsia="Arial" w:hAnsi="Arial"/>
                <w:b/>
                <w:bCs/>
                <w:color w:val="FFFFFF"/>
                <w:sz w:val="15"/>
                <w:szCs w:val="15"/>
              </w:rPr>
              <w:t xml:space="preserve">Testing</w:t>
            </w:r>
          </w:p>
        </w:tc>
        <w:tc>
          <w:tcPr>
            <w:tcW w:type="dxa" w:w="760"/>
            <w:tcBorders>
              <w:top w:val="single" w:color="CCCCCC" w:sz="1"/>
              <w:left w:val="single" w:color="CCCCCC" w:sz="1"/>
              <w:bottom w:val="single" w:color="CCCCCC" w:sz="1"/>
              <w:right w:val="single" w:color="CCCCCC" w:sz="1"/>
            </w:tcBorders>
            <w:shd w:fill="7B5EA7" w:val="clear"/>
            <w:tcMar>
              <w:top w:type="dxa" w:w="60"/>
              <w:left w:type="dxa" w:w="20"/>
              <w:bottom w:type="dxa" w:w="60"/>
              <w:right w:type="dxa" w:w="20"/>
            </w:tcMar>
          </w:tcPr>
          <w:p>
            <w:pPr>
              <w:jc w:val="center"/>
            </w:pPr>
            <w:r>
              <w:rPr>
                <w:rFonts w:ascii="Arial" w:cs="Arial" w:eastAsia="Arial" w:hAnsi="Arial"/>
                <w:b/>
                <w:bCs/>
                <w:color w:val="FFFFFF"/>
                <w:sz w:val="15"/>
                <w:szCs w:val="15"/>
              </w:rPr>
              <w:t xml:space="preserve">Dashboard</w:t>
            </w:r>
          </w:p>
        </w:tc>
        <w:tc>
          <w:tcPr>
            <w:tcW w:type="dxa" w:w="760"/>
            <w:tcBorders>
              <w:top w:val="single" w:color="CCCCCC" w:sz="1"/>
              <w:left w:val="single" w:color="CCCCCC" w:sz="1"/>
              <w:bottom w:val="single" w:color="CCCCCC" w:sz="1"/>
              <w:right w:val="single" w:color="CCCCCC" w:sz="1"/>
            </w:tcBorders>
            <w:shd w:fill="7B5EA7" w:val="clear"/>
            <w:tcMar>
              <w:top w:type="dxa" w:w="60"/>
              <w:left w:type="dxa" w:w="20"/>
              <w:bottom w:type="dxa" w:w="60"/>
              <w:right w:type="dxa" w:w="20"/>
            </w:tcMar>
          </w:tcPr>
          <w:p>
            <w:pPr>
              <w:jc w:val="center"/>
            </w:pPr>
            <w:r>
              <w:rPr>
                <w:rFonts w:ascii="Arial" w:cs="Arial" w:eastAsia="Arial" w:hAnsi="Arial"/>
                <w:b/>
                <w:bCs/>
                <w:color w:val="FFFFFF"/>
                <w:sz w:val="15"/>
                <w:szCs w:val="15"/>
              </w:rPr>
              <w:t xml:space="preserve">Dashboard</w:t>
            </w:r>
          </w:p>
        </w:tc>
        <w:tc>
          <w:tcPr>
            <w:tcW w:type="dxa" w:w="760"/>
            <w:tcBorders>
              <w:top w:val="single" w:color="CCCCCC" w:sz="1"/>
              <w:left w:val="single" w:color="CCCCCC" w:sz="1"/>
              <w:bottom w:val="single" w:color="CCCCCC" w:sz="1"/>
              <w:right w:val="single" w:color="CCCCCC" w:sz="1"/>
            </w:tcBorders>
            <w:shd w:fill="375623" w:val="clear"/>
            <w:tcMar>
              <w:top w:type="dxa" w:w="60"/>
              <w:left w:type="dxa" w:w="20"/>
              <w:bottom w:type="dxa" w:w="60"/>
              <w:right w:type="dxa" w:w="20"/>
            </w:tcMar>
          </w:tcPr>
          <w:p>
            <w:pPr>
              <w:jc w:val="center"/>
            </w:pPr>
            <w:r>
              <w:rPr>
                <w:rFonts w:ascii="Arial" w:cs="Arial" w:eastAsia="Arial" w:hAnsi="Arial"/>
                <w:b/>
                <w:bCs/>
                <w:color w:val="FFFFFF"/>
                <w:sz w:val="15"/>
                <w:szCs w:val="15"/>
              </w:rPr>
              <w:t xml:space="preserve">Docs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Client interview &amp; requirements</w:t>
            </w:r>
          </w:p>
        </w:tc>
        <w:tc>
          <w:tcPr>
            <w:tcW w:type="dxa" w:w="760"/>
            <w:tcBorders>
              <w:top w:val="single" w:color="CCCCCC" w:sz="1"/>
              <w:left w:val="single" w:color="CCCCCC" w:sz="1"/>
              <w:bottom w:val="single" w:color="CCCCCC" w:sz="1"/>
              <w:right w:val="single" w:color="CCCCCC" w:sz="1"/>
            </w:tcBorders>
            <w:shd w:fill="1F4E79"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1F4E79"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Problem formalisation &amp; data model</w:t>
            </w:r>
          </w:p>
        </w:tc>
        <w:tc>
          <w:tcPr>
            <w:tcW w:type="dxa" w:w="760"/>
            <w:tcBorders>
              <w:top w:val="single" w:color="CCCCCC" w:sz="1"/>
              <w:left w:val="single" w:color="CCCCCC" w:sz="1"/>
              <w:bottom w:val="single" w:color="CCCCCC" w:sz="1"/>
              <w:right w:val="single" w:color="CCCCCC" w:sz="1"/>
            </w:tcBorders>
            <w:shd w:fill="1F4E79"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1F4E79"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Terminal prototype (10 addresses)</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ORS API integration &amp; geocoding cache</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Vehicle &amp; driver assignment module</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Routing algorithm (nearest neighbour)</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Scale to 40 deliveries</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2E75B6"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Bug fixing &amp; algorithm refinement</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006064"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006064"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006064"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Time simulation &amp; window validation</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006064"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006064"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Integration testing</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006064"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006064"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Streamlit dashboard build</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7B5EA7"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7B5EA7"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7B5EA7"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Map visualisation &amp; schedule tables</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7B5EA7"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7B5EA7"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Dashboard testing &amp; fixes</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7B5EA7"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7B5EA7"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Documentation &amp; deliverables</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375623"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375623"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375623"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375623" w:val="clear"/>
            <w:tcMar>
              <w:top w:type="dxa" w:w="60"/>
              <w:left w:type="dxa" w:w="20"/>
              <w:bottom w:type="dxa" w:w="60"/>
              <w:right w:type="dxa" w:w="20"/>
            </w:tcMar>
          </w:tcPr>
          <w:p>
            <w:r>
              <w:rPr>
                <w:rFonts w:ascii="Arial" w:cs="Arial" w:eastAsia="Arial" w:hAnsi="Arial"/>
                <w:sz w:val="16"/>
                <w:szCs w:val="16"/>
              </w:rPr>
              <w:t xml:space="preserve"/>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80"/>
            </w:tcMar>
          </w:tcPr>
          <w:p>
            <w:r>
              <w:rPr>
                <w:rFonts w:ascii="Arial" w:cs="Arial" w:eastAsia="Arial" w:hAnsi="Arial"/>
                <w:color w:val="404040"/>
                <w:sz w:val="17"/>
                <w:szCs w:val="17"/>
              </w:rPr>
              <w:t xml:space="preserve">Final review &amp; submission</w:t>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375623" w:val="clear"/>
            <w:tcMar>
              <w:top w:type="dxa" w:w="60"/>
              <w:left w:type="dxa" w:w="20"/>
              <w:bottom w:type="dxa" w:w="60"/>
              <w:right w:type="dxa" w:w="20"/>
            </w:tcMar>
          </w:tcPr>
          <w:p>
            <w:r>
              <w:rPr>
                <w:rFonts w:ascii="Arial" w:cs="Arial" w:eastAsia="Arial" w:hAnsi="Arial"/>
                <w:sz w:val="16"/>
                <w:szCs w:val="16"/>
              </w:rPr>
              <w:t xml:space="preserve"/>
            </w:r>
          </w:p>
        </w:tc>
        <w:tc>
          <w:tcPr>
            <w:tcW w:type="dxa" w:w="760"/>
            <w:tcBorders>
              <w:top w:val="single" w:color="CCCCCC" w:sz="1"/>
              <w:left w:val="single" w:color="CCCCCC" w:sz="1"/>
              <w:bottom w:val="single" w:color="CCCCCC" w:sz="1"/>
              <w:right w:val="single" w:color="CCCCCC" w:sz="1"/>
            </w:tcBorders>
            <w:shd w:fill="375623" w:val="clear"/>
            <w:tcMar>
              <w:top w:type="dxa" w:w="60"/>
              <w:left w:type="dxa" w:w="20"/>
              <w:bottom w:type="dxa" w:w="60"/>
              <w:right w:type="dxa" w:w="20"/>
            </w:tcMar>
          </w:tcPr>
          <w:p>
            <w:r>
              <w:rPr>
                <w:rFonts w:ascii="Arial" w:cs="Arial" w:eastAsia="Arial" w:hAnsi="Arial"/>
                <w:sz w:val="16"/>
                <w:szCs w:val="16"/>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F4E79"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Planning</w:t>
            </w:r>
          </w:p>
        </w:tc>
        <w:tc>
          <w:tcPr>
            <w:tcW w:type="dxa" w:w="1872"/>
            <w:tcBorders>
              <w:top w:val="none" w:color="FFFFFF" w:sz="0"/>
              <w:left w:val="none" w:color="FFFFFF" w:sz="0"/>
              <w:bottom w:val="none" w:color="FFFFFF" w:sz="0"/>
              <w:right w:val="none" w:color="FFFFFF" w:sz="0"/>
            </w:tcBorders>
            <w:shd w:fill="2E75B6"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Development</w:t>
            </w:r>
          </w:p>
        </w:tc>
        <w:tc>
          <w:tcPr>
            <w:tcW w:type="dxa" w:w="1872"/>
            <w:tcBorders>
              <w:top w:val="none" w:color="FFFFFF" w:sz="0"/>
              <w:left w:val="none" w:color="FFFFFF" w:sz="0"/>
              <w:bottom w:val="none" w:color="FFFFFF" w:sz="0"/>
              <w:right w:val="none" w:color="FFFFFF" w:sz="0"/>
            </w:tcBorders>
            <w:shd w:fill="006064"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Testing</w:t>
            </w:r>
          </w:p>
        </w:tc>
        <w:tc>
          <w:tcPr>
            <w:tcW w:type="dxa" w:w="1872"/>
            <w:tcBorders>
              <w:top w:val="none" w:color="FFFFFF" w:sz="0"/>
              <w:left w:val="none" w:color="FFFFFF" w:sz="0"/>
              <w:bottom w:val="none" w:color="FFFFFF" w:sz="0"/>
              <w:right w:val="none" w:color="FFFFFF" w:sz="0"/>
            </w:tcBorders>
            <w:shd w:fill="7B5EA7"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Dashboard</w:t>
            </w:r>
          </w:p>
        </w:tc>
        <w:tc>
          <w:tcPr>
            <w:tcW w:type="dxa" w:w="1872"/>
            <w:tcBorders>
              <w:top w:val="none" w:color="FFFFFF" w:sz="0"/>
              <w:left w:val="none" w:color="FFFFFF" w:sz="0"/>
              <w:bottom w:val="none" w:color="FFFFFF" w:sz="0"/>
              <w:right w:val="none" w:color="FFFFFF" w:sz="0"/>
            </w:tcBorders>
            <w:shd w:fill="375623"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Documentation</w:t>
            </w:r>
          </w:p>
        </w:tc>
      </w:tr>
    </w:tbl>
    <w:p>
      <w:pPr>
        <w:spacing w:after="0" w:before="200"/>
      </w:pPr>
    </w:p>
    <w:p>
      <w:r/>
    </w:p>
    <w:p>
      <w:pPr>
        <w:pStyle w:val="Heading1"/>
        <w:pBdr>
          <w:bottom w:val="single" w:color="2E75B6" w:sz="6" w:space="4"/>
        </w:pBdr>
        <w:spacing w:after="120" w:before="360"/>
      </w:pPr>
      <w:r>
        <w:rPr>
          <w:rFonts w:ascii="Arial" w:cs="Arial" w:eastAsia="Arial" w:hAnsi="Arial"/>
          <w:b/>
          <w:bCs/>
          <w:color w:val="1F4E79"/>
          <w:sz w:val="28"/>
          <w:szCs w:val="28"/>
        </w:rPr>
        <w:t xml:space="preserve">4. Task Priority Matrix (4 Quadrants)</w:t>
      </w:r>
    </w:p>
    <w:p>
      <w:pPr>
        <w:spacing w:after="60" w:before="60"/>
      </w:pPr>
      <w:r>
        <w:rPr>
          <w:rFonts w:ascii="Arial" w:cs="Arial" w:eastAsia="Arial" w:hAnsi="Arial"/>
          <w:i w:val="false"/>
          <w:iCs w:val="false"/>
          <w:color w:val="404040"/>
          <w:sz w:val="20"/>
          <w:szCs w:val="20"/>
        </w:rPr>
        <w:t xml:space="preserve">At the start of the project, all tasks were mapped into the Eisenhower priority matrix to identify what the team should focus on first, delegate, schedule, or deprioritise.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60"/>
              <w:jc w:val="center"/>
            </w:pPr>
            <w:r>
              <w:rPr>
                <w:rFonts w:ascii="Arial" w:cs="Arial" w:eastAsia="Arial" w:hAnsi="Arial"/>
                <w:b/>
                <w:bCs/>
                <w:color w:val="C00000"/>
                <w:sz w:val="20"/>
                <w:szCs w:val="20"/>
              </w:rPr>
              <w:t xml:space="preserve">URGENT</w:t>
            </w:r>
          </w:p>
        </w:tc>
        <w:tc>
          <w:tcPr>
            <w:tcW w:type="dxa" w:w="46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60"/>
              <w:jc w:val="center"/>
            </w:pPr>
            <w:r>
              <w:rPr>
                <w:rFonts w:ascii="Arial" w:cs="Arial" w:eastAsia="Arial" w:hAnsi="Arial"/>
                <w:b/>
                <w:bCs/>
                <w:color w:val="404040"/>
                <w:sz w:val="20"/>
                <w:szCs w:val="20"/>
              </w:rPr>
              <w:t xml:space="preserve">NOT URGENT</w:t>
            </w:r>
          </w:p>
        </w:tc>
      </w:tr>
      <w:tr>
        <w:tc>
          <w:tcPr>
            <w:tcW w:type="dxa" w:w="46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pPr>
              <w:shd w:fill="C00000" w:val="clear"/>
              <w:spacing w:after="60" w:before="60"/>
              <w:jc w:val="center"/>
            </w:pPr>
            <w:r>
              <w:rPr>
                <w:rFonts w:ascii="Arial" w:cs="Arial" w:eastAsia="Arial" w:hAnsi="Arial"/>
                <w:b/>
                <w:bCs/>
                <w:color w:val="FFFFFF"/>
                <w:sz w:val="20"/>
                <w:szCs w:val="20"/>
              </w:rPr>
              <w:t xml:space="preserve">IMPORTANT — Do First</w:t>
            </w:r>
          </w:p>
          <w:p>
            <w:pPr>
              <w:pStyle w:val="ListParagraph"/>
              <w:numPr>
                <w:ilvl w:val="0"/>
                <w:numId w:val="2"/>
              </w:numPr>
              <w:spacing w:after="50" w:before="50"/>
              <w:ind w:left="140" w:right="140"/>
            </w:pPr>
            <w:r>
              <w:rPr>
                <w:rFonts w:ascii="Arial" w:cs="Arial" w:eastAsia="Arial" w:hAnsi="Arial"/>
                <w:color w:val="404040"/>
                <w:sz w:val="18"/>
                <w:szCs w:val="18"/>
              </w:rPr>
              <w:t xml:space="preserve">Client interview and requirements capture</w:t>
            </w:r>
          </w:p>
          <w:p>
            <w:pPr>
              <w:pStyle w:val="ListParagraph"/>
              <w:numPr>
                <w:ilvl w:val="0"/>
                <w:numId w:val="2"/>
              </w:numPr>
              <w:spacing w:after="50" w:before="50"/>
              <w:ind w:left="140" w:right="140"/>
            </w:pPr>
            <w:r>
              <w:rPr>
                <w:rFonts w:ascii="Arial" w:cs="Arial" w:eastAsia="Arial" w:hAnsi="Arial"/>
                <w:color w:val="404040"/>
                <w:sz w:val="18"/>
                <w:szCs w:val="18"/>
              </w:rPr>
              <w:t xml:space="preserve">ORS API integration — core accuracy dependency</w:t>
            </w:r>
          </w:p>
          <w:p>
            <w:pPr>
              <w:pStyle w:val="ListParagraph"/>
              <w:numPr>
                <w:ilvl w:val="0"/>
                <w:numId w:val="2"/>
              </w:numPr>
              <w:spacing w:after="50" w:before="50"/>
              <w:ind w:left="140" w:right="140"/>
            </w:pPr>
            <w:r>
              <w:rPr>
                <w:rFonts w:ascii="Arial" w:cs="Arial" w:eastAsia="Arial" w:hAnsi="Arial"/>
                <w:color w:val="404040"/>
                <w:sz w:val="18"/>
                <w:szCs w:val="18"/>
              </w:rPr>
              <w:t xml:space="preserve">Vehicle assignment bug fix (cold chain logic)</w:t>
            </w:r>
          </w:p>
          <w:p>
            <w:pPr>
              <w:pStyle w:val="ListParagraph"/>
              <w:numPr>
                <w:ilvl w:val="0"/>
                <w:numId w:val="2"/>
              </w:numPr>
              <w:spacing w:after="50" w:before="50"/>
              <w:ind w:left="140" w:right="140"/>
            </w:pPr>
            <w:r>
              <w:rPr>
                <w:rFonts w:ascii="Arial" w:cs="Arial" w:eastAsia="Arial" w:hAnsi="Arial"/>
                <w:color w:val="404040"/>
                <w:sz w:val="18"/>
                <w:szCs w:val="18"/>
              </w:rPr>
              <w:t xml:space="preserve">Priority routing algorithm — critical stops first</w:t>
            </w:r>
          </w:p>
          <w:p>
            <w:pPr>
              <w:pStyle w:val="ListParagraph"/>
              <w:numPr>
                <w:ilvl w:val="0"/>
                <w:numId w:val="2"/>
              </w:numPr>
              <w:spacing w:after="50" w:before="50"/>
              <w:ind w:left="140" w:right="140"/>
            </w:pPr>
            <w:r>
              <w:rPr>
                <w:rFonts w:ascii="Arial" w:cs="Arial" w:eastAsia="Arial" w:hAnsi="Arial"/>
                <w:color w:val="404040"/>
                <w:sz w:val="18"/>
                <w:szCs w:val="18"/>
              </w:rPr>
              <w:t xml:space="preserve">Git repository setup — needed from day one</w:t>
            </w:r>
          </w:p>
          <w:p>
            <w:pPr>
              <w:spacing w:after="0" w:before="80"/>
            </w:pPr>
          </w:p>
        </w:tc>
        <w:tc>
          <w:tcPr>
            <w:tcW w:type="dxa" w:w="46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pPr>
              <w:shd w:fill="2E75B6" w:val="clear"/>
              <w:spacing w:after="60" w:before="60"/>
              <w:jc w:val="center"/>
            </w:pPr>
            <w:r>
              <w:rPr>
                <w:rFonts w:ascii="Arial" w:cs="Arial" w:eastAsia="Arial" w:hAnsi="Arial"/>
                <w:b/>
                <w:bCs/>
                <w:color w:val="FFFFFF"/>
                <w:sz w:val="20"/>
                <w:szCs w:val="20"/>
              </w:rPr>
              <w:t xml:space="preserve">IMPORTANT — Schedule</w:t>
            </w:r>
          </w:p>
          <w:p>
            <w:pPr>
              <w:pStyle w:val="ListParagraph"/>
              <w:numPr>
                <w:ilvl w:val="0"/>
                <w:numId w:val="2"/>
              </w:numPr>
              <w:spacing w:after="50" w:before="50"/>
              <w:ind w:left="140" w:right="140"/>
            </w:pPr>
            <w:r>
              <w:rPr>
                <w:rFonts w:ascii="Arial" w:cs="Arial" w:eastAsia="Arial" w:hAnsi="Arial"/>
                <w:color w:val="404040"/>
                <w:sz w:val="18"/>
                <w:szCs w:val="18"/>
              </w:rPr>
              <w:t xml:space="preserve">Dashboard development</w:t>
            </w:r>
          </w:p>
          <w:p>
            <w:pPr>
              <w:pStyle w:val="ListParagraph"/>
              <w:numPr>
                <w:ilvl w:val="0"/>
                <w:numId w:val="2"/>
              </w:numPr>
              <w:spacing w:after="50" w:before="50"/>
              <w:ind w:left="140" w:right="140"/>
            </w:pPr>
            <w:r>
              <w:rPr>
                <w:rFonts w:ascii="Arial" w:cs="Arial" w:eastAsia="Arial" w:hAnsi="Arial"/>
                <w:color w:val="404040"/>
                <w:sz w:val="18"/>
                <w:szCs w:val="18"/>
              </w:rPr>
              <w:t xml:space="preserve">Geocoding cache implementation</w:t>
            </w:r>
          </w:p>
          <w:p>
            <w:pPr>
              <w:pStyle w:val="ListParagraph"/>
              <w:numPr>
                <w:ilvl w:val="0"/>
                <w:numId w:val="2"/>
              </w:numPr>
              <w:spacing w:after="50" w:before="50"/>
              <w:ind w:left="140" w:right="140"/>
            </w:pPr>
            <w:r>
              <w:rPr>
                <w:rFonts w:ascii="Arial" w:cs="Arial" w:eastAsia="Arial" w:hAnsi="Arial"/>
                <w:color w:val="404040"/>
                <w:sz w:val="18"/>
                <w:szCs w:val="18"/>
              </w:rPr>
              <w:t xml:space="preserve">Scale from 10 to 40 deliveries</w:t>
            </w:r>
          </w:p>
          <w:p>
            <w:pPr>
              <w:pStyle w:val="ListParagraph"/>
              <w:numPr>
                <w:ilvl w:val="0"/>
                <w:numId w:val="2"/>
              </w:numPr>
              <w:spacing w:after="50" w:before="50"/>
              <w:ind w:left="140" w:right="140"/>
            </w:pPr>
            <w:r>
              <w:rPr>
                <w:rFonts w:ascii="Arial" w:cs="Arial" w:eastAsia="Arial" w:hAnsi="Arial"/>
                <w:color w:val="404040"/>
                <w:sz w:val="18"/>
                <w:szCs w:val="18"/>
              </w:rPr>
              <w:t xml:space="preserve">Time window simulation and late delivery flagging</w:t>
            </w:r>
          </w:p>
          <w:p>
            <w:pPr>
              <w:pStyle w:val="ListParagraph"/>
              <w:numPr>
                <w:ilvl w:val="0"/>
                <w:numId w:val="2"/>
              </w:numPr>
              <w:spacing w:after="50" w:before="50"/>
              <w:ind w:left="140" w:right="140"/>
            </w:pPr>
            <w:r>
              <w:rPr>
                <w:rFonts w:ascii="Arial" w:cs="Arial" w:eastAsia="Arial" w:hAnsi="Arial"/>
                <w:color w:val="404040"/>
                <w:sz w:val="18"/>
                <w:szCs w:val="18"/>
              </w:rPr>
              <w:t xml:space="preserve">Documentation and project reports</w:t>
            </w:r>
          </w:p>
          <w:p>
            <w:pPr>
              <w:spacing w:after="0" w:before="80"/>
            </w:pPr>
          </w:p>
        </w:tc>
      </w:tr>
      <w:tr>
        <w:tc>
          <w:tcPr>
            <w:tcW w:type="dxa" w:w="46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pPr>
              <w:shd w:fill="BF8F00" w:val="clear"/>
              <w:spacing w:after="60" w:before="60"/>
              <w:jc w:val="center"/>
            </w:pPr>
            <w:r>
              <w:rPr>
                <w:rFonts w:ascii="Arial" w:cs="Arial" w:eastAsia="Arial" w:hAnsi="Arial"/>
                <w:b/>
                <w:bCs/>
                <w:color w:val="FFFFFF"/>
                <w:sz w:val="20"/>
                <w:szCs w:val="20"/>
              </w:rPr>
              <w:t xml:space="preserve">NOT IMPORTANT — Delegate / Minimise</w:t>
            </w:r>
          </w:p>
          <w:p>
            <w:pPr>
              <w:pStyle w:val="ListParagraph"/>
              <w:numPr>
                <w:ilvl w:val="0"/>
                <w:numId w:val="2"/>
              </w:numPr>
              <w:spacing w:after="50" w:before="50"/>
              <w:ind w:left="140" w:right="140"/>
            </w:pPr>
            <w:r>
              <w:rPr>
                <w:rFonts w:ascii="Arial" w:cs="Arial" w:eastAsia="Arial" w:hAnsi="Arial"/>
                <w:color w:val="404040"/>
                <w:sz w:val="18"/>
                <w:szCs w:val="18"/>
              </w:rPr>
              <w:t xml:space="preserve">Visual polish of dashboard (colours, layout)</w:t>
            </w:r>
          </w:p>
          <w:p>
            <w:pPr>
              <w:pStyle w:val="ListParagraph"/>
              <w:numPr>
                <w:ilvl w:val="0"/>
                <w:numId w:val="2"/>
              </w:numPr>
              <w:spacing w:after="50" w:before="50"/>
              <w:ind w:left="140" w:right="140"/>
            </w:pPr>
            <w:r>
              <w:rPr>
                <w:rFonts w:ascii="Arial" w:cs="Arial" w:eastAsia="Arial" w:hAnsi="Arial"/>
                <w:color w:val="404040"/>
                <w:sz w:val="18"/>
                <w:szCs w:val="18"/>
              </w:rPr>
              <w:t xml:space="preserve">Excel file formatting details</w:t>
            </w:r>
          </w:p>
          <w:p>
            <w:pPr>
              <w:pStyle w:val="ListParagraph"/>
              <w:numPr>
                <w:ilvl w:val="0"/>
                <w:numId w:val="2"/>
              </w:numPr>
              <w:spacing w:after="50" w:before="50"/>
              <w:ind w:left="140" w:right="140"/>
            </w:pPr>
            <w:r>
              <w:rPr>
                <w:rFonts w:ascii="Arial" w:cs="Arial" w:eastAsia="Arial" w:hAnsi="Arial"/>
                <w:color w:val="404040"/>
                <w:sz w:val="18"/>
                <w:szCs w:val="18"/>
              </w:rPr>
              <w:t xml:space="preserve">Print / export features</w:t>
            </w:r>
          </w:p>
          <w:p>
            <w:pPr>
              <w:pStyle w:val="ListParagraph"/>
              <w:numPr>
                <w:ilvl w:val="0"/>
                <w:numId w:val="2"/>
              </w:numPr>
              <w:spacing w:after="50" w:before="50"/>
              <w:ind w:left="140" w:right="140"/>
            </w:pPr>
            <w:r>
              <w:rPr>
                <w:rFonts w:ascii="Arial" w:cs="Arial" w:eastAsia="Arial" w:hAnsi="Arial"/>
                <w:color w:val="404040"/>
                <w:sz w:val="18"/>
                <w:szCs w:val="18"/>
              </w:rPr>
              <w:t xml:space="preserve">Handling rare edge cases in geocoding</w:t>
            </w:r>
          </w:p>
          <w:p>
            <w:pPr>
              <w:spacing w:after="0" w:before="80"/>
            </w:pPr>
          </w:p>
        </w:tc>
        <w:tc>
          <w:tcPr>
            <w:tcW w:type="dxa" w:w="46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pPr>
              <w:shd w:fill="888888" w:val="clear"/>
              <w:spacing w:after="60" w:before="60"/>
              <w:jc w:val="center"/>
            </w:pPr>
            <w:r>
              <w:rPr>
                <w:rFonts w:ascii="Arial" w:cs="Arial" w:eastAsia="Arial" w:hAnsi="Arial"/>
                <w:b/>
                <w:bCs/>
                <w:color w:val="FFFFFF"/>
                <w:sz w:val="20"/>
                <w:szCs w:val="20"/>
              </w:rPr>
              <w:t xml:space="preserve">NOT IMPORTANT — Eliminate / Defer</w:t>
            </w:r>
          </w:p>
          <w:p>
            <w:pPr>
              <w:pStyle w:val="ListParagraph"/>
              <w:numPr>
                <w:ilvl w:val="0"/>
                <w:numId w:val="2"/>
              </w:numPr>
              <w:spacing w:after="50" w:before="50"/>
              <w:ind w:left="140" w:right="140"/>
            </w:pPr>
            <w:r>
              <w:rPr>
                <w:rFonts w:ascii="Arial" w:cs="Arial" w:eastAsia="Arial" w:hAnsi="Arial"/>
                <w:color w:val="404040"/>
                <w:sz w:val="18"/>
                <w:szCs w:val="18"/>
              </w:rPr>
              <w:t xml:space="preserve">Live traffic API integration</w:t>
            </w:r>
          </w:p>
          <w:p>
            <w:pPr>
              <w:pStyle w:val="ListParagraph"/>
              <w:numPr>
                <w:ilvl w:val="0"/>
                <w:numId w:val="2"/>
              </w:numPr>
              <w:spacing w:after="50" w:before="50"/>
              <w:ind w:left="140" w:right="140"/>
            </w:pPr>
            <w:r>
              <w:rPr>
                <w:rFonts w:ascii="Arial" w:cs="Arial" w:eastAsia="Arial" w:hAnsi="Arial"/>
                <w:color w:val="404040"/>
                <w:sz w:val="18"/>
                <w:szCs w:val="18"/>
              </w:rPr>
              <w:t xml:space="preserve">Real-time re-planning</w:t>
            </w:r>
          </w:p>
          <w:p>
            <w:pPr>
              <w:pStyle w:val="ListParagraph"/>
              <w:numPr>
                <w:ilvl w:val="0"/>
                <w:numId w:val="2"/>
              </w:numPr>
              <w:spacing w:after="50" w:before="50"/>
              <w:ind w:left="140" w:right="140"/>
            </w:pPr>
            <w:r>
              <w:rPr>
                <w:rFonts w:ascii="Arial" w:cs="Arial" w:eastAsia="Arial" w:hAnsi="Arial"/>
                <w:color w:val="404040"/>
                <w:sz w:val="18"/>
                <w:szCs w:val="18"/>
              </w:rPr>
              <w:t xml:space="preserve">Mobile-responsive dashboard</w:t>
            </w:r>
          </w:p>
          <w:p>
            <w:pPr>
              <w:pStyle w:val="ListParagraph"/>
              <w:numPr>
                <w:ilvl w:val="0"/>
                <w:numId w:val="2"/>
              </w:numPr>
              <w:spacing w:after="50" w:before="50"/>
              <w:ind w:left="140" w:right="140"/>
            </w:pPr>
            <w:r>
              <w:rPr>
                <w:rFonts w:ascii="Arial" w:cs="Arial" w:eastAsia="Arial" w:hAnsi="Arial"/>
                <w:color w:val="404040"/>
                <w:sz w:val="18"/>
                <w:szCs w:val="18"/>
              </w:rPr>
              <w:t xml:space="preserve">Advanced statistical volume modelling</w:t>
            </w:r>
          </w:p>
          <w:p>
            <w:pPr>
              <w:pStyle w:val="ListParagraph"/>
              <w:numPr>
                <w:ilvl w:val="0"/>
                <w:numId w:val="2"/>
              </w:numPr>
              <w:spacing w:after="50" w:before="50"/>
              <w:ind w:left="140" w:right="140"/>
            </w:pPr>
            <w:r>
              <w:rPr>
                <w:rFonts w:ascii="Arial" w:cs="Arial" w:eastAsia="Arial" w:hAnsi="Arial"/>
                <w:color w:val="404040"/>
                <w:sz w:val="18"/>
                <w:szCs w:val="18"/>
              </w:rPr>
              <w:t xml:space="preserve">Multi-language support</w:t>
            </w:r>
          </w:p>
          <w:p>
            <w:pPr>
              <w:spacing w:after="0" w:before="80"/>
            </w:pPr>
          </w:p>
        </w:tc>
      </w:tr>
    </w:tbl>
    <w:p>
      <w:pPr>
        <w:spacing w:after="0" w:before="80"/>
      </w:pPr>
    </w:p>
    <w:p>
      <w:pPr>
        <w:spacing w:after="60" w:before="60"/>
      </w:pPr>
      <w:r>
        <w:rPr>
          <w:rFonts w:ascii="Arial" w:cs="Arial" w:eastAsia="Arial" w:hAnsi="Arial"/>
          <w:i/>
          <w:iCs/>
          <w:color w:val="404040"/>
          <w:sz w:val="20"/>
          <w:szCs w:val="20"/>
        </w:rPr>
        <w:t xml:space="preserve">The matrix confirmed that algorithm correctness and the ORS integration were the highest priority work items. Dashboard polish and live traffic were deliberately deferred to focus team effort on core functionality.</w:t>
      </w:r>
    </w:p>
    <w:p>
      <w:pPr>
        <w:spacing w:after="0" w:before="200"/>
      </w:pPr>
    </w:p>
    <w:p>
      <w:r/>
    </w:p>
    <w:p>
      <w:pPr>
        <w:pStyle w:val="Heading1"/>
        <w:pBdr>
          <w:bottom w:val="single" w:color="2E75B6" w:sz="6" w:space="4"/>
        </w:pBdr>
        <w:spacing w:after="120" w:before="360"/>
      </w:pPr>
      <w:r>
        <w:rPr>
          <w:rFonts w:ascii="Arial" w:cs="Arial" w:eastAsia="Arial" w:hAnsi="Arial"/>
          <w:b/>
          <w:bCs/>
          <w:color w:val="1F4E79"/>
          <w:sz w:val="28"/>
          <w:szCs w:val="28"/>
        </w:rPr>
        <w:t xml:space="preserve">5. Team Organisation &amp; Role Allocation</w:t>
      </w:r>
    </w:p>
    <w:p>
      <w:pPr>
        <w:spacing w:after="60" w:before="60"/>
      </w:pPr>
      <w:r>
        <w:rPr>
          <w:rFonts w:ascii="Arial" w:cs="Arial" w:eastAsia="Arial" w:hAnsi="Arial"/>
          <w:i w:val="false"/>
          <w:iCs w:val="false"/>
          <w:color w:val="404040"/>
          <w:sz w:val="20"/>
          <w:szCs w:val="20"/>
        </w:rPr>
        <w:t xml:space="preserve">The team consisted of three members. Rather than assigning fixed roles, responsibilities were distributed based on natural skills and interest, with overlap encouraged to avoid single points of failure.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360"/>
        <w:gridCol w:w="20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Member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Primary Area</w:t>
            </w:r>
          </w:p>
        </w:tc>
        <w:tc>
          <w:tcPr>
            <w:tcW w:type="dxa" w:w="33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Responsibilities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Secondary Area</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1F4E79"/>
                <w:sz w:val="18"/>
                <w:szCs w:val="18"/>
              </w:rPr>
              <w:t xml:space="preserve">Member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18"/>
                <w:szCs w:val="18"/>
              </w:rPr>
              <w:t xml:space="preserve">Routing Algorithm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Clarke-Wright + 2-opt design, priority sequencing, buffer check logic, main.py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i/>
                <w:iCs/>
                <w:color w:val="404040"/>
                <w:sz w:val="18"/>
                <w:szCs w:val="18"/>
              </w:rPr>
              <w:t xml:space="preserve">Client interview, requirements documentation</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1F4E79"/>
                <w:sz w:val="18"/>
                <w:szCs w:val="18"/>
              </w:rPr>
              <w:t xml:space="preserve">Member 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2E75B6"/>
                <w:sz w:val="18"/>
                <w:szCs w:val="18"/>
              </w:rPr>
              <w:t xml:space="preserve">API &amp; Data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ORS API integration, geocoding cache, distance matrix, Excel file handling, geocache.py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Dashboard integration, testing</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1F4E79"/>
                <w:sz w:val="18"/>
                <w:szCs w:val="18"/>
              </w:rPr>
              <w:t xml:space="preserve">Member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18"/>
                <w:szCs w:val="18"/>
              </w:rPr>
              <w:t xml:space="preserve">Dashboard &amp;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Streamlit dashboard, Leaflet map, schedule tables, vehicle assignment in dashboard.py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i/>
                <w:iCs/>
                <w:color w:val="404040"/>
                <w:sz w:val="18"/>
                <w:szCs w:val="18"/>
              </w:rPr>
              <w:t xml:space="preserve">Documentation, project reports</w:t>
            </w:r>
          </w:p>
        </w:tc>
      </w:tr>
    </w:tbl>
    <w:p>
      <w:pPr>
        <w:spacing w:after="0" w:before="200"/>
      </w:pPr>
    </w:p>
    <w:p>
      <w:pPr>
        <w:pStyle w:val="Heading1"/>
        <w:pBdr>
          <w:bottom w:val="single" w:color="2E75B6" w:sz="6" w:space="4"/>
        </w:pBdr>
        <w:spacing w:after="120" w:before="360"/>
      </w:pPr>
      <w:r>
        <w:rPr>
          <w:rFonts w:ascii="Arial" w:cs="Arial" w:eastAsia="Arial" w:hAnsi="Arial"/>
          <w:b/>
          <w:bCs/>
          <w:color w:val="1F4E79"/>
          <w:sz w:val="28"/>
          <w:szCs w:val="28"/>
        </w:rPr>
        <w:t xml:space="preserve">6. Communication Methods</w:t>
      </w:r>
    </w:p>
    <w:p>
      <w:pPr>
        <w:pStyle w:val="Heading2"/>
        <w:spacing w:after="80" w:before="220"/>
      </w:pPr>
      <w:r>
        <w:rPr>
          <w:rFonts w:ascii="Arial" w:cs="Arial" w:eastAsia="Arial" w:hAnsi="Arial"/>
          <w:b/>
          <w:bCs/>
          <w:color w:val="2E75B6"/>
          <w:sz w:val="24"/>
          <w:szCs w:val="24"/>
        </w:rPr>
        <w:t xml:space="preserve">6.1 Git — Code Collaboration</w:t>
      </w:r>
    </w:p>
    <w:p>
      <w:pPr>
        <w:spacing w:after="60" w:before="60"/>
      </w:pPr>
      <w:r>
        <w:rPr>
          <w:rFonts w:ascii="Arial" w:cs="Arial" w:eastAsia="Arial" w:hAnsi="Arial"/>
          <w:i w:val="false"/>
          <w:iCs w:val="false"/>
          <w:color w:val="404040"/>
          <w:sz w:val="20"/>
          <w:szCs w:val="20"/>
        </w:rPr>
        <w:t xml:space="preserve">Git was used as the single source of truth for all code. No code was shared via WhatsApp, email, or USB drives. Every change was committed to the repository, which gave the team a full history of what was written, when, and by whom.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Repository structure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Single shared repository with main branch and feature branches per module (routing, dashboard, geocache)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1F4E79"/>
                <w:sz w:val="19"/>
                <w:szCs w:val="19"/>
              </w:rPr>
              <w:t xml:space="preserve">Commit convention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Short descriptive commit messages — e.g. 'fix: cold chain assignment bug', 'feat: add geocoding cache', 'refactor: build_route accepts durations'</w:t>
            </w:r>
          </w:p>
        </w:tc>
      </w:tr>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Branch strategy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Feature branches merged to main via pull request after at least one team member reviewed the code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1F4E79"/>
                <w:sz w:val="19"/>
                <w:szCs w:val="19"/>
              </w:rPr>
              <w:t xml:space="preserve">Conflict resolution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When merge conflicts occurred (primarily in main.py), the team resolved them together in a shared session rather than one person overwriting another's work</w:t>
            </w:r>
          </w:p>
        </w:tc>
      </w:tr>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What Git prevented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Version confusion — before using Git, early iterations saw team members working on different versions of the same file. Git eliminated this entirely</w:t>
            </w:r>
          </w:p>
        </w:tc>
      </w:tr>
    </w:tbl>
    <w:p>
      <w:pPr>
        <w:spacing w:after="0" w:before="100"/>
      </w:pPr>
    </w:p>
    <w:p>
      <w:pPr>
        <w:pStyle w:val="Heading2"/>
        <w:spacing w:after="80" w:before="220"/>
      </w:pPr>
      <w:r>
        <w:rPr>
          <w:rFonts w:ascii="Arial" w:cs="Arial" w:eastAsia="Arial" w:hAnsi="Arial"/>
          <w:b/>
          <w:bCs/>
          <w:color w:val="2E75B6"/>
          <w:sz w:val="24"/>
          <w:szCs w:val="24"/>
        </w:rPr>
        <w:t xml:space="preserve">6.2 WhatsApp — Daily Communication</w:t>
      </w:r>
    </w:p>
    <w:p>
      <w:pPr>
        <w:spacing w:after="60" w:before="60"/>
      </w:pPr>
      <w:r>
        <w:rPr>
          <w:rFonts w:ascii="Arial" w:cs="Arial" w:eastAsia="Arial" w:hAnsi="Arial"/>
          <w:i w:val="false"/>
          <w:iCs w:val="false"/>
          <w:color w:val="404040"/>
          <w:sz w:val="20"/>
          <w:szCs w:val="20"/>
        </w:rPr>
        <w:t xml:space="preserve">WhatsApp was used for all non-code communication: daily check-ins, sharing test results and screenshots, flagging bugs, and coordinating when to meet. It was fast and familiar to all team members.</w:t>
      </w:r>
    </w:p>
    <w:p>
      <w:pPr>
        <w:spacing w:after="0" w:before="60"/>
      </w:pPr>
    </w:p>
    <w:p>
      <w:pPr>
        <w:pStyle w:val="ListParagraph"/>
        <w:numPr>
          <w:ilvl w:val="0"/>
          <w:numId w:val="2"/>
        </w:numPr>
        <w:spacing w:after="40" w:before="40"/>
      </w:pPr>
      <w:r>
        <w:rPr>
          <w:rFonts w:ascii="Arial" w:cs="Arial" w:eastAsia="Arial" w:hAnsi="Arial"/>
          <w:b w:val="false"/>
          <w:bCs w:val="false"/>
          <w:color w:val="404040"/>
          <w:sz w:val="20"/>
          <w:szCs w:val="20"/>
        </w:rPr>
        <w:t xml:space="preserve">Daily message at the start of each work session: what each person was working on that day</w:t>
      </w:r>
    </w:p>
    <w:p>
      <w:pPr>
        <w:pStyle w:val="ListParagraph"/>
        <w:numPr>
          <w:ilvl w:val="0"/>
          <w:numId w:val="2"/>
        </w:numPr>
        <w:spacing w:after="40" w:before="40"/>
      </w:pPr>
      <w:r>
        <w:rPr>
          <w:rFonts w:ascii="Arial" w:cs="Arial" w:eastAsia="Arial" w:hAnsi="Arial"/>
          <w:b w:val="false"/>
          <w:bCs w:val="false"/>
          <w:color w:val="404040"/>
          <w:sz w:val="20"/>
          <w:szCs w:val="20"/>
        </w:rPr>
        <w:t xml:space="preserve">Screenshots of map output and console logs shared directly in the group chat for quick feedback</w:t>
      </w:r>
    </w:p>
    <w:p>
      <w:pPr>
        <w:pStyle w:val="ListParagraph"/>
        <w:numPr>
          <w:ilvl w:val="0"/>
          <w:numId w:val="2"/>
        </w:numPr>
        <w:spacing w:after="40" w:before="40"/>
      </w:pPr>
      <w:r>
        <w:rPr>
          <w:rFonts w:ascii="Arial" w:cs="Arial" w:eastAsia="Arial" w:hAnsi="Arial"/>
          <w:b w:val="false"/>
          <w:bCs w:val="false"/>
          <w:color w:val="404040"/>
          <w:sz w:val="20"/>
          <w:szCs w:val="20"/>
        </w:rPr>
        <w:t xml:space="preserve">Bug reports posted as a short description plus the error traceback — made it easy for whoever was free to look at the issue</w:t>
      </w:r>
    </w:p>
    <w:p>
      <w:pPr>
        <w:pStyle w:val="ListParagraph"/>
        <w:numPr>
          <w:ilvl w:val="0"/>
          <w:numId w:val="2"/>
        </w:numPr>
        <w:spacing w:after="40" w:before="40"/>
      </w:pPr>
      <w:r>
        <w:rPr>
          <w:rFonts w:ascii="Arial" w:cs="Arial" w:eastAsia="Arial" w:hAnsi="Arial"/>
          <w:b w:val="false"/>
          <w:bCs w:val="false"/>
          <w:color w:val="404040"/>
          <w:sz w:val="20"/>
          <w:szCs w:val="20"/>
        </w:rPr>
        <w:t xml:space="preserve">Decisions that affected the whole system (e.g. changing the priority logic, replacing an algorithm) were always discussed in the chat before implementation</w:t>
      </w:r>
    </w:p>
    <w:p>
      <w:pPr>
        <w:spacing w:after="0" w:before="100"/>
      </w:pPr>
    </w:p>
    <w:p>
      <w:pPr>
        <w:pStyle w:val="Heading2"/>
        <w:spacing w:after="80" w:before="220"/>
      </w:pPr>
      <w:r>
        <w:rPr>
          <w:rFonts w:ascii="Arial" w:cs="Arial" w:eastAsia="Arial" w:hAnsi="Arial"/>
          <w:b/>
          <w:bCs/>
          <w:color w:val="2E75B6"/>
          <w:sz w:val="24"/>
          <w:szCs w:val="24"/>
        </w:rPr>
        <w:t xml:space="preserve">6.3 In-Person Sessions</w:t>
      </w:r>
    </w:p>
    <w:p>
      <w:pPr>
        <w:spacing w:after="60" w:before="60"/>
      </w:pPr>
      <w:r>
        <w:rPr>
          <w:rFonts w:ascii="Arial" w:cs="Arial" w:eastAsia="Arial" w:hAnsi="Arial"/>
          <w:i w:val="false"/>
          <w:iCs w:val="false"/>
          <w:color w:val="404040"/>
          <w:sz w:val="20"/>
          <w:szCs w:val="20"/>
        </w:rPr>
        <w:t xml:space="preserve">For significant decisions — algorithm design, client interview preparation, integration testing — the team met in person. Remote work was used for individual module development. The pattern that worked best was: design together, build separately, integrate together.</w:t>
      </w:r>
    </w:p>
    <w:p>
      <w:pPr>
        <w:spacing w:after="0" w:before="60"/>
      </w:pPr>
    </w:p>
    <w:p>
      <w:pPr>
        <w:pStyle w:val="ListParagraph"/>
        <w:numPr>
          <w:ilvl w:val="0"/>
          <w:numId w:val="2"/>
        </w:numPr>
        <w:spacing w:after="40" w:before="40"/>
      </w:pPr>
      <w:r>
        <w:rPr>
          <w:rFonts w:ascii="Arial" w:cs="Arial" w:eastAsia="Arial" w:hAnsi="Arial"/>
          <w:b w:val="false"/>
          <w:bCs w:val="false"/>
          <w:color w:val="404040"/>
          <w:sz w:val="20"/>
          <w:szCs w:val="20"/>
        </w:rPr>
        <w:t xml:space="preserve">Week 1 — in-person: client interview debrief, problem formalisation, data model agreement</w:t>
      </w:r>
    </w:p>
    <w:p>
      <w:pPr>
        <w:pStyle w:val="ListParagraph"/>
        <w:numPr>
          <w:ilvl w:val="0"/>
          <w:numId w:val="2"/>
        </w:numPr>
        <w:spacing w:after="40" w:before="40"/>
      </w:pPr>
      <w:r>
        <w:rPr>
          <w:rFonts w:ascii="Arial" w:cs="Arial" w:eastAsia="Arial" w:hAnsi="Arial"/>
          <w:b w:val="false"/>
          <w:bCs w:val="false"/>
          <w:color w:val="404040"/>
          <w:sz w:val="20"/>
          <w:szCs w:val="20"/>
        </w:rPr>
        <w:t xml:space="preserve">Week 3 — in-person: algorithm design session, priority logic discussion with client quotes</w:t>
      </w:r>
    </w:p>
    <w:p>
      <w:pPr>
        <w:pStyle w:val="ListParagraph"/>
        <w:numPr>
          <w:ilvl w:val="0"/>
          <w:numId w:val="2"/>
        </w:numPr>
        <w:spacing w:after="40" w:before="40"/>
      </w:pPr>
      <w:r>
        <w:rPr>
          <w:rFonts w:ascii="Arial" w:cs="Arial" w:eastAsia="Arial" w:hAnsi="Arial"/>
          <w:b w:val="false"/>
          <w:bCs w:val="false"/>
          <w:color w:val="404040"/>
          <w:sz w:val="20"/>
          <w:szCs w:val="20"/>
        </w:rPr>
        <w:t xml:space="preserve">Week 5 — in-person: dashboard integration, end-to-end testing, bug fixing</w:t>
      </w:r>
    </w:p>
    <w:p>
      <w:pPr>
        <w:pStyle w:val="ListParagraph"/>
        <w:numPr>
          <w:ilvl w:val="0"/>
          <w:numId w:val="2"/>
        </w:numPr>
        <w:spacing w:after="40" w:before="40"/>
      </w:pPr>
      <w:r>
        <w:rPr>
          <w:rFonts w:ascii="Arial" w:cs="Arial" w:eastAsia="Arial" w:hAnsi="Arial"/>
          <w:b w:val="false"/>
          <w:bCs w:val="false"/>
          <w:color w:val="404040"/>
          <w:sz w:val="20"/>
          <w:szCs w:val="20"/>
        </w:rPr>
        <w:t xml:space="preserve">Week 6 — in-person: final review, document proofreading, submission preparation</w:t>
      </w:r>
    </w:p>
    <w:p>
      <w:pPr>
        <w:spacing w:after="0" w:before="200"/>
      </w:pPr>
    </w:p>
    <w:p>
      <w:r/>
    </w:p>
    <w:p>
      <w:pPr>
        <w:pStyle w:val="Heading1"/>
        <w:pBdr>
          <w:bottom w:val="single" w:color="2E75B6" w:sz="6" w:space="4"/>
        </w:pBdr>
        <w:spacing w:after="120" w:before="360"/>
      </w:pPr>
      <w:r>
        <w:rPr>
          <w:rFonts w:ascii="Arial" w:cs="Arial" w:eastAsia="Arial" w:hAnsi="Arial"/>
          <w:b/>
          <w:bCs/>
          <w:color w:val="1F4E79"/>
          <w:sz w:val="28"/>
          <w:szCs w:val="28"/>
        </w:rPr>
        <w:t xml:space="preserve">7. Reflective Writing</w:t>
      </w:r>
    </w:p>
    <w:p>
      <w:pPr>
        <w:pStyle w:val="Heading2"/>
        <w:spacing w:after="80" w:before="220"/>
      </w:pPr>
      <w:r>
        <w:rPr>
          <w:rFonts w:ascii="Arial" w:cs="Arial" w:eastAsia="Arial" w:hAnsi="Arial"/>
          <w:b/>
          <w:bCs/>
          <w:color w:val="2E75B6"/>
          <w:sz w:val="24"/>
          <w:szCs w:val="24"/>
        </w:rPr>
        <w:t xml:space="preserve">7.1 What Worked Well</w:t>
      </w:r>
    </w:p>
    <w:p>
      <w:pPr>
        <w:spacing w:after="60" w:before="60"/>
      </w:pPr>
      <w:r>
        <w:rPr>
          <w:rFonts w:ascii="Arial" w:cs="Arial" w:eastAsia="Arial" w:hAnsi="Arial"/>
          <w:i w:val="false"/>
          <w:iCs w:val="false"/>
          <w:color w:val="404040"/>
          <w:sz w:val="20"/>
          <w:szCs w:val="20"/>
        </w:rPr>
        <w:t xml:space="preserve">The decision to phase the project — terminal prototype first, then scale, then dashboard — was the single most effective process decision we made. It meant that when bugs appeared (and they did, repeatedly), we knew exactly which layer to look in. The routing algorithm had bugs. The vehicle assignment had a bug. The geocoding cache had an edge case. Because each module was built and tested independently before being connected, none of these bugs took more than a few hours to find and fix.</w:t>
      </w:r>
    </w:p>
    <w:p>
      <w:pPr>
        <w:spacing w:after="0" w:before="80"/>
      </w:pPr>
    </w:p>
    <w:p>
      <w:pPr>
        <w:spacing w:after="60" w:before="60"/>
      </w:pPr>
      <w:r>
        <w:rPr>
          <w:rFonts w:ascii="Arial" w:cs="Arial" w:eastAsia="Arial" w:hAnsi="Arial"/>
          <w:i w:val="false"/>
          <w:iCs w:val="false"/>
          <w:color w:val="404040"/>
          <w:sz w:val="20"/>
          <w:szCs w:val="20"/>
        </w:rPr>
        <w:t xml:space="preserve">Git was transformative compared to how the team had worked on previous projects. Earlier group work often involved someone being the 'keeper' of the main file, which created a bottleneck and frequent version confusion. With Git, all three members could work in parallel without conflict, and the commit history became an automatic log of who did what — useful during the final review.</w:t>
      </w:r>
    </w:p>
    <w:p>
      <w:pPr>
        <w:spacing w:after="0" w:before="80"/>
      </w:pPr>
    </w:p>
    <w:p>
      <w:pPr>
        <w:spacing w:after="60" w:before="60"/>
      </w:pPr>
      <w:r>
        <w:rPr>
          <w:rFonts w:ascii="Arial" w:cs="Arial" w:eastAsia="Arial" w:hAnsi="Arial"/>
          <w:i w:val="false"/>
          <w:iCs w:val="false"/>
          <w:color w:val="404040"/>
          <w:sz w:val="20"/>
          <w:szCs w:val="20"/>
        </w:rPr>
        <w:t xml:space="preserve">The client interview was better than expected. Having a structured set of questions produced much richer answers than a casual conversation would have. The client's specific statements about priority rules — 'priority beats proximity, every time' and 'critical deliveries are must-secure-first' — directly shaped the algorithm and gave the team concrete, quotable justification for every routing decision.</w:t>
      </w:r>
    </w:p>
    <w:p>
      <w:pPr>
        <w:spacing w:after="0" w:before="100"/>
      </w:pPr>
    </w:p>
    <w:p>
      <w:pPr>
        <w:pStyle w:val="Heading2"/>
        <w:spacing w:after="80" w:before="220"/>
      </w:pPr>
      <w:r>
        <w:rPr>
          <w:rFonts w:ascii="Arial" w:cs="Arial" w:eastAsia="Arial" w:hAnsi="Arial"/>
          <w:b/>
          <w:bCs/>
          <w:color w:val="2E75B6"/>
          <w:sz w:val="24"/>
          <w:szCs w:val="24"/>
        </w:rPr>
        <w:t xml:space="preserve">7.2 What Was Difficult</w:t>
      </w:r>
    </w:p>
    <w:p>
      <w:pPr>
        <w:spacing w:after="60" w:before="60"/>
      </w:pPr>
      <w:r>
        <w:rPr>
          <w:rFonts w:ascii="Arial" w:cs="Arial" w:eastAsia="Arial" w:hAnsi="Arial"/>
          <w:i w:val="false"/>
          <w:iCs w:val="false"/>
          <w:color w:val="404040"/>
          <w:sz w:val="20"/>
          <w:szCs w:val="20"/>
        </w:rPr>
        <w:t xml:space="preserve">The hardest part of the project was not writing code — it was understanding the problem deeply enough to write the right code. The routing logic went through four major iterations before it matched what the client actually described. Each iteration was triggered by either a new conversation with the client or a visual inspection of the map output that revealed a logic error we had not anticipated.</w:t>
      </w:r>
    </w:p>
    <w:p>
      <w:pPr>
        <w:spacing w:after="0" w:before="80"/>
      </w:pPr>
    </w:p>
    <w:p>
      <w:pPr>
        <w:spacing w:after="60" w:before="60"/>
      </w:pPr>
      <w:r>
        <w:rPr>
          <w:rFonts w:ascii="Arial" w:cs="Arial" w:eastAsia="Arial" w:hAnsi="Arial"/>
          <w:i w:val="false"/>
          <w:iCs w:val="false"/>
          <w:color w:val="404040"/>
          <w:sz w:val="20"/>
          <w:szCs w:val="20"/>
        </w:rPr>
        <w:t xml:space="preserve">Coordinating three people on a single Python file (main.py) was also challenging. Even with Git, the routing engine was complex enough that changes by one person could break assumptions made by another. The solution was to agree on function signatures before implementation — if the function interface was fixed, the internals could be changed independently.</w:t>
      </w:r>
    </w:p>
    <w:p>
      <w:pPr>
        <w:spacing w:after="0" w:before="80"/>
      </w:pPr>
    </w:p>
    <w:p>
      <w:pPr>
        <w:spacing w:after="60" w:before="60"/>
      </w:pPr>
      <w:r>
        <w:rPr>
          <w:rFonts w:ascii="Arial" w:cs="Arial" w:eastAsia="Arial" w:hAnsi="Arial"/>
          <w:i w:val="false"/>
          <w:iCs w:val="false"/>
          <w:color w:val="404040"/>
          <w:sz w:val="20"/>
          <w:szCs w:val="20"/>
        </w:rPr>
        <w:t xml:space="preserve">Time management around documentation was the area most underestimated at the start. The technical work felt like the project, and documentation felt secondary. In practice, writing the documents took as long as several of the development phases and required genuine effort to be clear, concise, and accurate.</w:t>
      </w:r>
    </w:p>
    <w:p>
      <w:pPr>
        <w:spacing w:after="0" w:before="100"/>
      </w:pPr>
    </w:p>
    <w:p>
      <w:pPr>
        <w:pStyle w:val="Heading2"/>
        <w:spacing w:after="80" w:before="220"/>
      </w:pPr>
      <w:r>
        <w:rPr>
          <w:rFonts w:ascii="Arial" w:cs="Arial" w:eastAsia="Arial" w:hAnsi="Arial"/>
          <w:b/>
          <w:bCs/>
          <w:color w:val="2E75B6"/>
          <w:sz w:val="24"/>
          <w:szCs w:val="24"/>
        </w:rPr>
        <w:t xml:space="preserve">7.3 What We Would Do Differently</w:t>
      </w:r>
    </w:p>
    <w:p>
      <w:pPr>
        <w:spacing w:after="60" w:before="60"/>
      </w:pPr>
      <w:r>
        <w:rPr>
          <w:rFonts w:ascii="Arial" w:cs="Arial" w:eastAsia="Arial" w:hAnsi="Arial"/>
          <w:i w:val="false"/>
          <w:iCs w:val="false"/>
          <w:color w:val="404040"/>
          <w:sz w:val="20"/>
          <w:szCs w:val="20"/>
        </w:rPr>
        <w:t xml:space="preserve">We would establish the Git workflow on day one rather than starting with file sharing and migrating later. The first two weeks involved some version confusion that would have been avoided entirely with an earlier start on version control.</w:t>
      </w:r>
    </w:p>
    <w:p>
      <w:pPr>
        <w:spacing w:after="0" w:before="80"/>
      </w:pPr>
    </w:p>
    <w:p>
      <w:pPr>
        <w:spacing w:after="60" w:before="60"/>
      </w:pPr>
      <w:r>
        <w:rPr>
          <w:rFonts w:ascii="Arial" w:cs="Arial" w:eastAsia="Arial" w:hAnsi="Arial"/>
          <w:i w:val="false"/>
          <w:iCs w:val="false"/>
          <w:color w:val="404040"/>
          <w:sz w:val="20"/>
          <w:szCs w:val="20"/>
        </w:rPr>
        <w:t xml:space="preserve">We would also write the test scenarios before writing the algorithm, not after. Knowing that the system needed to handle a Monday with 58 orders, a missing driver, and a cold chain overflow would have shaped the code structure from the beginning rather than requiring late refactoring.</w:t>
      </w:r>
    </w:p>
    <w:p>
      <w:pPr>
        <w:spacing w:after="0" w:before="80"/>
      </w:pPr>
    </w:p>
    <w:p>
      <w:pPr>
        <w:spacing w:after="60" w:before="60"/>
      </w:pPr>
      <w:r>
        <w:rPr>
          <w:rFonts w:ascii="Arial" w:cs="Arial" w:eastAsia="Arial" w:hAnsi="Arial"/>
          <w:i w:val="false"/>
          <w:iCs w:val="false"/>
          <w:color w:val="404040"/>
          <w:sz w:val="20"/>
          <w:szCs w:val="20"/>
        </w:rPr>
        <w:t xml:space="preserve">Finally, we would involve the client more frequently — not just at the start and at delivery. Several algorithm revisions were triggered by showing the client a map output and asking 'is this what you meant?' A second mid-project client review session would have caught the priority logic issues a week earlier.</w:t>
      </w:r>
    </w:p>
    <w:p>
      <w:pPr>
        <w:spacing w:after="0" w:before="100"/>
      </w:pPr>
    </w:p>
    <w:p>
      <w:pPr>
        <w:pStyle w:val="Heading2"/>
        <w:spacing w:after="80" w:before="220"/>
      </w:pPr>
      <w:r>
        <w:rPr>
          <w:rFonts w:ascii="Arial" w:cs="Arial" w:eastAsia="Arial" w:hAnsi="Arial"/>
          <w:b/>
          <w:bCs/>
          <w:color w:val="2E75B6"/>
          <w:sz w:val="24"/>
          <w:szCs w:val="24"/>
        </w:rPr>
        <w:t xml:space="preserve">7.4 What This Project Taught Us About Working as a Team</w:t>
      </w:r>
    </w:p>
    <w:p>
      <w:pPr>
        <w:spacing w:after="60" w:before="60"/>
      </w:pPr>
      <w:r>
        <w:rPr>
          <w:rFonts w:ascii="Arial" w:cs="Arial" w:eastAsia="Arial" w:hAnsi="Arial"/>
          <w:i w:val="false"/>
          <w:iCs w:val="false"/>
          <w:color w:val="404040"/>
          <w:sz w:val="20"/>
          <w:szCs w:val="20"/>
        </w:rPr>
        <w:t xml:space="preserve">The most important lesson was that shared understanding of the problem matters more than division of labour. When team members had different mental models of how the priority logic worked, the code they produced was inconsistent. When the team aligned on the client's exact wording — reading the same quotes from the interview — the implementation converged quickly.</w:t>
      </w:r>
    </w:p>
    <w:p>
      <w:pPr>
        <w:spacing w:after="0" w:before="80"/>
      </w:pPr>
    </w:p>
    <w:p>
      <w:pPr>
        <w:spacing w:after="60" w:before="60"/>
      </w:pPr>
      <w:r>
        <w:rPr>
          <w:rFonts w:ascii="Arial" w:cs="Arial" w:eastAsia="Arial" w:hAnsi="Arial"/>
          <w:i w:val="false"/>
          <w:iCs w:val="false"/>
          <w:color w:val="404040"/>
          <w:sz w:val="20"/>
          <w:szCs w:val="20"/>
        </w:rPr>
        <w:t xml:space="preserve">Communication overhead in a three-person team is lower than expected when the tools are right. WhatsApp for fast decisions, Git for code, in-person for complex design — this combination meant the team spent very little time on coordination logistics and most time on the actual work.</w:t>
      </w:r>
    </w:p>
    <w:p>
      <w:pPr>
        <w:spacing w:after="0" w:before="80"/>
      </w:pPr>
    </w:p>
    <w:p>
      <w:pPr>
        <w:spacing w:after="60" w:before="60"/>
      </w:pPr>
      <w:r>
        <w:rPr>
          <w:rFonts w:ascii="Arial" w:cs="Arial" w:eastAsia="Arial" w:hAnsi="Arial"/>
          <w:i w:val="false"/>
          <w:iCs w:val="false"/>
          <w:color w:val="404040"/>
          <w:sz w:val="20"/>
          <w:szCs w:val="20"/>
        </w:rPr>
        <w:t xml:space="preserve">Reliability within the team was built through consistency rather than heroics. Showing up to agreed sessions, committing code when promised, and flagging blockers early — these small habits mattered more than any single technical contribution.</w:t>
      </w:r>
    </w:p>
    <w:p>
      <w:pPr>
        <w:spacing w:after="0" w:before="300"/>
      </w:pPr>
    </w:p>
    <w:p>
      <w:pPr>
        <w:pBdr>
          <w:top w:val="single" w:color="2E75B6" w:sz="4" w:space="6"/>
        </w:pBdr>
        <w:spacing w:after="0" w:before="200"/>
        <w:jc w:val="center"/>
      </w:pPr>
      <w:r>
        <w:rPr>
          <w:rFonts w:ascii="Arial" w:cs="Arial" w:eastAsia="Arial" w:hAnsi="Arial"/>
          <w:i/>
          <w:iCs/>
          <w:color w:val="404040"/>
          <w:sz w:val="17"/>
          <w:szCs w:val="17"/>
        </w:rPr>
        <w:t xml:space="preserve">This document is submitted as part of the EPITA Real-Life Assessment (RLA) — Academic Year 2024–2025.</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right"/>
    </w:pPr>
    <w:r>
      <w:rPr>
        <w:rFonts w:ascii="Arial" w:cs="Arial" w:eastAsia="Arial" w:hAnsi="Arial"/>
        <w:color w:val="404040"/>
        <w:sz w:val="17"/>
        <w:szCs w:val="17"/>
      </w:rPr>
      <w:t xml:space="preserve">Page </w:t>
    </w:r>
    <w:r>
      <w:rPr>
        <w:rFonts w:ascii="Arial" w:cs="Arial" w:eastAsia="Arial" w:hAnsi="Arial"/>
        <w:color w:val="404040"/>
        <w:sz w:val="17"/>
        <w:szCs w:val="17"/>
      </w:rPr>
      <w:fldChar w:fldCharType="begin"/>
      <w:instrText xml:space="preserve">PAGE</w:instrText>
      <w:fldChar w:fldCharType="separate"/>
      <w:fldChar w:fldCharType="end"/>
    </w:r>
    <w:r>
      <w:rPr>
        <w:rFonts w:ascii="Arial" w:cs="Arial" w:eastAsia="Arial" w:hAnsi="Arial"/>
        <w:color w:val="404040"/>
        <w:sz w:val="17"/>
        <w:szCs w:val="17"/>
      </w:rPr>
      <w:t xml:space="preserve"> of </w:t>
    </w:r>
    <w:r>
      <w:rPr>
        <w:rFonts w:ascii="Arial" w:cs="Arial" w:eastAsia="Arial" w:hAnsi="Arial"/>
        <w:color w:val="40404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2E75B6"/>
        <w:sz w:val="17"/>
        <w:szCs w:val="17"/>
      </w:rPr>
      <w:t xml:space="preserve">PROJECT MANAGEMENT &amp; ORGANISATION  ·  RLA Medical Logistics  ·  EPITA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060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2026-06-06T11:26:29.762Z</dcterms:created>
  <dcterms:modified xsi:type="dcterms:W3CDTF">2026-06-06T11:26:29.775Z</dcterms:modified>
</cp:coreProperties>
</file>

<file path=docProps/custom.xml><?xml version="1.0" encoding="utf-8"?>
<Properties xmlns="http://schemas.openxmlformats.org/officeDocument/2006/custom-properties" xmlns:vt="http://schemas.openxmlformats.org/officeDocument/2006/docPropsVTypes"/>
</file>