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24343">
      <w:r>
        <w:rPr>
          <w:b/>
          <w:sz w:val="18"/>
        </w:rPr>
        <w:t>STUDENT WORKSHEET</w:t>
      </w:r>
    </w:p>
    <w:p w14:paraId="77CB4A16">
      <w:pPr>
        <w:pStyle w:val="36"/>
      </w:pPr>
      <w:r>
        <w:t>First instruction trace</w:t>
      </w:r>
      <w:r>
        <w:br w:type="textWrapping"/>
      </w:r>
      <w:r>
        <w:t>with Ripes</w:t>
      </w:r>
    </w:p>
    <w:p w14:paraId="4CE62BA5">
      <w:pPr>
        <w:pStyle w:val="34"/>
      </w:pPr>
      <w:r>
        <w:t>Lab 0 · Computer Organization · Week 1</w:t>
      </w:r>
    </w:p>
    <w:p w14:paraId="35254A4F">
      <w:r>
        <w:t>Name: Jabe 贺诗玥   Student ID: 2023222</w:t>
      </w:r>
      <w:r>
        <w:rPr>
          <w:rFonts w:hint="default"/>
          <w:lang w:val="en-US"/>
        </w:rPr>
        <w:t>40</w:t>
      </w:r>
      <w:bookmarkStart w:id="0" w:name="_GoBack"/>
      <w:bookmarkEnd w:id="0"/>
      <w:r>
        <w:t>305</w:t>
      </w:r>
    </w:p>
    <w:p w14:paraId="72A08BB8">
      <w:r>
        <w:t xml:space="preserve">Class / group: </w:t>
      </w:r>
      <w:r>
        <w:rPr>
          <w:u w:val="single"/>
        </w:rPr>
        <w:t>2023/ Software engineering</w:t>
      </w:r>
      <w:r>
        <w:t xml:space="preserve">   Date: </w:t>
      </w:r>
      <w:r>
        <w:rPr>
          <w:u w:val="single"/>
        </w:rPr>
        <w:t>28/09/2026</w:t>
      </w:r>
    </w:p>
    <w:p w14:paraId="141CF594">
      <w:pPr>
        <w:pStyle w:val="3"/>
      </w:pPr>
      <w:r>
        <w:t>Purpose</w:t>
      </w:r>
    </w:p>
    <w:p w14:paraId="3605D940">
      <w:r>
        <w:t>Connect the first week’s diagrams to a running processor model. Predict how three instructions change the program counter and registers, check the prediction in Ripes, and relate a cycle count to modeled CPU time.</w:t>
      </w:r>
    </w:p>
    <w:p w14:paraId="196C45B8">
      <w:pPr>
        <w:pStyle w:val="3"/>
      </w:pPr>
      <w:r>
        <w:t>Learning outcomes</w:t>
      </w:r>
    </w:p>
    <w:p w14:paraId="69BB52AC">
      <w:r>
        <w:t>By the end of the lab, you should be able to identify the PC, register file, ALU and instruction memory; step through RV32I code; record state changes; explain what the example does; and use CPU time = IC × CPI × cycle time.</w:t>
      </w:r>
    </w:p>
    <w:p w14:paraId="525F7E7A">
      <w:pPr>
        <w:pStyle w:val="3"/>
      </w:pPr>
      <w:r>
        <w:t>Requirements and scope</w:t>
      </w:r>
    </w:p>
    <w:p w14:paraId="34840109">
      <w:r>
        <w:t>Use a laptop with the instructor-approved Ripes desktop build or the experimental browser build linked from the official project. No GPU, CUDA installation or C compiler is required. RISC-V assembly syntax is introduced only as needed. [R1–R3]</w:t>
      </w:r>
    </w:p>
    <w:tbl>
      <w:tblPr>
        <w:tblStyle w:val="12"/>
        <w:tblW w:w="0" w:type="auto"/>
        <w:tblInd w:w="0" w:type="dxa"/>
        <w:tblLayout w:type="fixed"/>
        <w:tblCellMar>
          <w:top w:w="0" w:type="dxa"/>
          <w:left w:w="108" w:type="dxa"/>
          <w:bottom w:w="0" w:type="dxa"/>
          <w:right w:w="108" w:type="dxa"/>
        </w:tblCellMar>
      </w:tblPr>
      <w:tblGrid>
        <w:gridCol w:w="9808"/>
      </w:tblGrid>
      <w:tr w14:paraId="76E3CFB7">
        <w:tblPrEx>
          <w:tblCellMar>
            <w:top w:w="0" w:type="dxa"/>
            <w:left w:w="108" w:type="dxa"/>
            <w:bottom w:w="0" w:type="dxa"/>
            <w:right w:w="108" w:type="dxa"/>
          </w:tblCellMar>
        </w:tblPrEx>
        <w:tc>
          <w:tcPr>
            <w:tcW w:w="9808" w:type="dxa"/>
            <w:shd w:val="clear" w:color="auto" w:fill="E7F4F5"/>
          </w:tcPr>
          <w:p w14:paraId="472893A1">
            <w:pPr>
              <w:spacing w:before="120" w:after="80"/>
            </w:pPr>
            <w:r>
              <w:rPr>
                <w:b/>
                <w:color w:val="087F8C"/>
              </w:rPr>
              <w:t>Timing assumption</w:t>
            </w:r>
          </w:p>
          <w:p w14:paraId="7AB46DC3">
            <w:pPr>
              <w:spacing w:after="140" w:line="259" w:lineRule="auto"/>
            </w:pPr>
            <w:r>
              <w:rPr>
                <w:sz w:val="20"/>
              </w:rPr>
              <w:t>Two 45-minute academic periods = 90 minutes of activity, excluding the break. For two 50-minute periods, use the additional 10 minutes for setup support and the optional checks.</w:t>
            </w:r>
          </w:p>
        </w:tc>
      </w:tr>
    </w:tbl>
    <w:p w14:paraId="1CA4A5AE">
      <w:pPr>
        <w:spacing w:after="0"/>
      </w:pPr>
    </w:p>
    <w:tbl>
      <w:tblPr>
        <w:tblStyle w:val="12"/>
        <w:tblW w:w="0" w:type="auto"/>
        <w:jc w:val="center"/>
        <w:tblLayout w:type="fixed"/>
        <w:tblCellMar>
          <w:top w:w="0" w:type="dxa"/>
          <w:left w:w="108" w:type="dxa"/>
          <w:bottom w:w="0" w:type="dxa"/>
          <w:right w:w="108" w:type="dxa"/>
        </w:tblCellMar>
      </w:tblPr>
      <w:tblGrid>
        <w:gridCol w:w="1304"/>
        <w:gridCol w:w="6406"/>
        <w:gridCol w:w="2098"/>
      </w:tblGrid>
      <w:tr w14:paraId="09EF7309">
        <w:tblPrEx>
          <w:tblCellMar>
            <w:top w:w="0" w:type="dxa"/>
            <w:left w:w="108" w:type="dxa"/>
            <w:bottom w:w="0" w:type="dxa"/>
            <w:right w:w="108" w:type="dxa"/>
          </w:tblCellMar>
        </w:tblPrEx>
        <w:trPr>
          <w:cantSplit/>
          <w:tblHeader/>
          <w:jc w:val="center"/>
        </w:trPr>
        <w:tc>
          <w:tcPr>
            <w:tcW w:w="130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7374C3F9">
            <w:r>
              <w:rPr>
                <w:b/>
                <w:color w:val="FFFFFF"/>
                <w:sz w:val="19"/>
              </w:rPr>
              <w:t>Time</w:t>
            </w:r>
          </w:p>
        </w:tc>
        <w:tc>
          <w:tcPr>
            <w:tcW w:w="640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618F1766">
            <w:r>
              <w:rPr>
                <w:b/>
                <w:color w:val="FFFFFF"/>
                <w:sz w:val="19"/>
              </w:rPr>
              <w:t>Activity</w:t>
            </w:r>
          </w:p>
        </w:tc>
        <w:tc>
          <w:tcPr>
            <w:tcW w:w="209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49818C48">
            <w:r>
              <w:rPr>
                <w:b/>
                <w:color w:val="FFFFFF"/>
                <w:sz w:val="19"/>
              </w:rPr>
              <w:t>Worksheet</w:t>
            </w:r>
          </w:p>
        </w:tc>
      </w:tr>
      <w:tr w14:paraId="0609DC0D">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21CE1AF">
            <w:pPr>
              <w:spacing w:before="60" w:after="60" w:line="254" w:lineRule="auto"/>
            </w:pPr>
            <w:r>
              <w:rPr>
                <w:sz w:val="19"/>
              </w:rPr>
              <w:t>0–10 min</w:t>
            </w:r>
          </w:p>
        </w:tc>
        <w:tc>
          <w:tcPr>
            <w:tcW w:w="64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90AC000">
            <w:pPr>
              <w:spacing w:before="60" w:after="60" w:line="254" w:lineRule="auto"/>
            </w:pPr>
            <w:r>
              <w:rPr>
                <w:sz w:val="19"/>
              </w:rPr>
              <w:t>Configure the single-cycle model</w:t>
            </w:r>
          </w:p>
        </w:tc>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C74C080">
            <w:pPr>
              <w:spacing w:before="60" w:after="60" w:line="254" w:lineRule="auto"/>
            </w:pPr>
            <w:r>
              <w:rPr>
                <w:sz w:val="19"/>
              </w:rPr>
              <w:t>Page 2</w:t>
            </w:r>
          </w:p>
        </w:tc>
      </w:tr>
      <w:tr w14:paraId="2B8920C6">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34B8144">
            <w:pPr>
              <w:spacing w:before="60" w:after="60" w:line="254" w:lineRule="auto"/>
            </w:pPr>
            <w:r>
              <w:rPr>
                <w:sz w:val="19"/>
              </w:rPr>
              <w:t>10–30 min</w:t>
            </w:r>
          </w:p>
        </w:tc>
        <w:tc>
          <w:tcPr>
            <w:tcW w:w="64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2AADD6D">
            <w:pPr>
              <w:spacing w:before="60" w:after="60" w:line="254" w:lineRule="auto"/>
            </w:pPr>
            <w:r>
              <w:rPr>
                <w:sz w:val="19"/>
              </w:rPr>
              <w:t>Predict and trace Program A</w:t>
            </w:r>
          </w:p>
        </w:tc>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FFD82A1">
            <w:pPr>
              <w:spacing w:before="60" w:after="60" w:line="254" w:lineRule="auto"/>
            </w:pPr>
            <w:r>
              <w:rPr>
                <w:sz w:val="19"/>
              </w:rPr>
              <w:t>Page 3</w:t>
            </w:r>
          </w:p>
        </w:tc>
      </w:tr>
      <w:tr w14:paraId="31EA3FF8">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6BB0DF1">
            <w:pPr>
              <w:spacing w:before="60" w:after="60" w:line="254" w:lineRule="auto"/>
            </w:pPr>
            <w:r>
              <w:rPr>
                <w:sz w:val="19"/>
              </w:rPr>
              <w:t>30–45 min</w:t>
            </w:r>
          </w:p>
        </w:tc>
        <w:tc>
          <w:tcPr>
            <w:tcW w:w="64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112B15E">
            <w:pPr>
              <w:spacing w:before="60" w:after="60" w:line="254" w:lineRule="auto"/>
            </w:pPr>
            <w:r>
              <w:rPr>
                <w:sz w:val="19"/>
              </w:rPr>
              <w:t>Follow the data through the CPU</w:t>
            </w:r>
          </w:p>
        </w:tc>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52B1C52">
            <w:pPr>
              <w:spacing w:before="60" w:after="60" w:line="254" w:lineRule="auto"/>
            </w:pPr>
            <w:r>
              <w:rPr>
                <w:sz w:val="19"/>
              </w:rPr>
              <w:t>Page 4</w:t>
            </w:r>
          </w:p>
        </w:tc>
      </w:tr>
      <w:tr w14:paraId="19F95B04">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2A4E031">
            <w:pPr>
              <w:spacing w:before="60" w:after="60" w:line="254" w:lineRule="auto"/>
            </w:pPr>
            <w:r>
              <w:rPr>
                <w:sz w:val="19"/>
              </w:rPr>
              <w:t>45–65 min</w:t>
            </w:r>
          </w:p>
        </w:tc>
        <w:tc>
          <w:tcPr>
            <w:tcW w:w="64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A397C24">
            <w:pPr>
              <w:spacing w:before="60" w:after="60" w:line="254" w:lineRule="auto"/>
            </w:pPr>
            <w:r>
              <w:rPr>
                <w:sz w:val="19"/>
              </w:rPr>
              <w:t>Run three controlled changes</w:t>
            </w:r>
          </w:p>
        </w:tc>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A5C175E">
            <w:pPr>
              <w:spacing w:before="60" w:after="60" w:line="254" w:lineRule="auto"/>
            </w:pPr>
            <w:r>
              <w:rPr>
                <w:sz w:val="19"/>
              </w:rPr>
              <w:t>Page 5</w:t>
            </w:r>
          </w:p>
        </w:tc>
      </w:tr>
      <w:tr w14:paraId="7089A237">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E2565E6">
            <w:pPr>
              <w:spacing w:before="60" w:after="60" w:line="254" w:lineRule="auto"/>
            </w:pPr>
            <w:r>
              <w:rPr>
                <w:sz w:val="19"/>
              </w:rPr>
              <w:t>65–80 min</w:t>
            </w:r>
          </w:p>
        </w:tc>
        <w:tc>
          <w:tcPr>
            <w:tcW w:w="64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BC2D9EF">
            <w:pPr>
              <w:spacing w:before="60" w:after="60" w:line="254" w:lineRule="auto"/>
            </w:pPr>
            <w:r>
              <w:rPr>
                <w:sz w:val="19"/>
              </w:rPr>
              <w:t>Connect cycles to time</w:t>
            </w:r>
          </w:p>
        </w:tc>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D2F7434">
            <w:pPr>
              <w:spacing w:before="60" w:after="60" w:line="254" w:lineRule="auto"/>
            </w:pPr>
            <w:r>
              <w:rPr>
                <w:sz w:val="19"/>
              </w:rPr>
              <w:t>Page 6</w:t>
            </w:r>
          </w:p>
        </w:tc>
      </w:tr>
      <w:tr w14:paraId="1E86E0A6">
        <w:tblPrEx>
          <w:tblCellMar>
            <w:top w:w="0" w:type="dxa"/>
            <w:left w:w="108" w:type="dxa"/>
            <w:bottom w:w="0" w:type="dxa"/>
            <w:right w:w="108" w:type="dxa"/>
          </w:tblCellMar>
        </w:tblPrEx>
        <w:trPr>
          <w:cantSplit/>
          <w:jc w:val="center"/>
        </w:trPr>
        <w:tc>
          <w:tcPr>
            <w:tcW w:w="130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B210214">
            <w:pPr>
              <w:spacing w:before="60" w:after="60" w:line="254" w:lineRule="auto"/>
            </w:pPr>
            <w:r>
              <w:rPr>
                <w:sz w:val="19"/>
              </w:rPr>
              <w:t>80–90 min</w:t>
            </w:r>
          </w:p>
        </w:tc>
        <w:tc>
          <w:tcPr>
            <w:tcW w:w="64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C599AE5">
            <w:pPr>
              <w:spacing w:before="60" w:after="60" w:line="254" w:lineRule="auto"/>
            </w:pPr>
            <w:r>
              <w:rPr>
                <w:sz w:val="19"/>
              </w:rPr>
              <w:t>Reflect and prepare submission</w:t>
            </w:r>
          </w:p>
        </w:tc>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498371B">
            <w:pPr>
              <w:spacing w:before="60" w:after="60" w:line="254" w:lineRule="auto"/>
            </w:pPr>
            <w:r>
              <w:rPr>
                <w:sz w:val="19"/>
              </w:rPr>
              <w:t>Page 7</w:t>
            </w:r>
          </w:p>
        </w:tc>
      </w:tr>
    </w:tbl>
    <w:p w14:paraId="376511FA">
      <w:pPr>
        <w:spacing w:after="0"/>
      </w:pPr>
    </w:p>
    <w:p w14:paraId="3B6F7D36">
      <w:r>
        <w:rPr>
          <w:b/>
          <w:sz w:val="18"/>
        </w:rPr>
        <w:t>Student pages: 1–8. Pages 9–10 contain a detachable instructor answer key.</w:t>
      </w:r>
    </w:p>
    <w:p w14:paraId="3F234ED8">
      <w:r>
        <w:br w:type="page"/>
      </w:r>
    </w:p>
    <w:p w14:paraId="48948039">
      <w:r>
        <w:rPr>
          <w:b/>
          <w:sz w:val="18"/>
        </w:rPr>
        <w:t>PART A   /   SETUP</w:t>
      </w:r>
    </w:p>
    <w:p w14:paraId="0407D6B0">
      <w:pPr>
        <w:pStyle w:val="2"/>
      </w:pPr>
      <w:r>
        <w:t>Configure Ripes before running code</w:t>
      </w:r>
    </w:p>
    <w:p w14:paraId="3BC3D875">
      <w:pPr>
        <w:pStyle w:val="3"/>
      </w:pPr>
      <w:r>
        <w:t>A1. Open an approved build</w:t>
      </w:r>
    </w:p>
    <w:p w14:paraId="6353D505">
      <w:r>
        <w:t>Desktop: obtain a build for your operating system from the official Ripes Releases page, or use the version supplied by your instructor. Browser: the official project currently links to https://ripes.dk/ and labels the browser deployment experimental. Internet access and JavaScript are needed for that route. Save your source locally. [R1, R3]</w:t>
      </w:r>
    </w:p>
    <w:p w14:paraId="22201CD3">
      <w:pPr>
        <w:pStyle w:val="3"/>
      </w:pPr>
      <w:r>
        <w:t>A2. Select the model</w:t>
      </w:r>
    </w:p>
    <w:p w14:paraId="44FE95BB">
      <w:r>
        <w:t>Use Select Processor (the processor icon). Choose the RV32 RISC-V Single Cycle Processor, not a five-stage or dual-issue model. Select Standard layout for the first trace. If ISA extension checkboxes are shown, disable C (compressed instructions). Use the base integer instruction set for this lab. [R2]</w:t>
      </w:r>
    </w:p>
    <w:p w14:paraId="75C300EB">
      <w:r>
        <w:t>Initialize x5, x6 and x7 to zero using the processor’s register-initialization settings, then Reset. Confirm x0 reads as zero. Register aliases may be displayed: x5 = t0, x6 = t1, x7 = t2. Record the initial PC as P rather than assuming a particular starting address.</w:t>
      </w:r>
    </w:p>
    <w:tbl>
      <w:tblPr>
        <w:tblStyle w:val="12"/>
        <w:tblW w:w="0" w:type="auto"/>
        <w:jc w:val="center"/>
        <w:tblLayout w:type="fixed"/>
        <w:tblCellMar>
          <w:top w:w="0" w:type="dxa"/>
          <w:left w:w="108" w:type="dxa"/>
          <w:bottom w:w="0" w:type="dxa"/>
          <w:right w:w="108" w:type="dxa"/>
        </w:tblCellMar>
      </w:tblPr>
      <w:tblGrid>
        <w:gridCol w:w="3969"/>
        <w:gridCol w:w="5839"/>
      </w:tblGrid>
      <w:tr w14:paraId="6D618FDF">
        <w:tblPrEx>
          <w:tblCellMar>
            <w:top w:w="0" w:type="dxa"/>
            <w:left w:w="108" w:type="dxa"/>
            <w:bottom w:w="0" w:type="dxa"/>
            <w:right w:w="108" w:type="dxa"/>
          </w:tblCellMar>
        </w:tblPrEx>
        <w:trPr>
          <w:cantSplit/>
          <w:tblHeader/>
          <w:jc w:val="center"/>
        </w:trPr>
        <w:tc>
          <w:tcPr>
            <w:tcW w:w="396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5073D58">
            <w:r>
              <w:rPr>
                <w:b/>
                <w:color w:val="FFFFFF"/>
                <w:sz w:val="20"/>
              </w:rPr>
              <w:t>Setup item</w:t>
            </w:r>
          </w:p>
        </w:tc>
        <w:tc>
          <w:tcPr>
            <w:tcW w:w="583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11C92A1F">
            <w:r>
              <w:rPr>
                <w:b/>
                <w:color w:val="FFFFFF"/>
                <w:sz w:val="20"/>
              </w:rPr>
              <w:t>Record / check</w:t>
            </w:r>
          </w:p>
        </w:tc>
      </w:tr>
      <w:tr w14:paraId="41895BC3">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2D94915">
            <w:pPr>
              <w:spacing w:before="60" w:after="60" w:line="254" w:lineRule="auto"/>
            </w:pPr>
            <w:r>
              <w:rPr>
                <w:sz w:val="20"/>
              </w:rPr>
              <w:t>Ripes version or browser build</w:t>
            </w:r>
          </w:p>
        </w:tc>
        <w:tc>
          <w:tcPr>
            <w:tcW w:w="58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4D59A32">
            <w:pPr>
              <w:spacing w:before="60" w:after="60" w:line="254" w:lineRule="auto"/>
            </w:pPr>
            <w:r>
              <w:t>Ripes-v2.2.6-win-x86_64</w:t>
            </w:r>
          </w:p>
        </w:tc>
      </w:tr>
      <w:tr w14:paraId="7825B5AC">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D921B62">
            <w:pPr>
              <w:spacing w:before="60" w:after="60" w:line="254" w:lineRule="auto"/>
            </w:pPr>
            <w:r>
              <w:rPr>
                <w:sz w:val="20"/>
              </w:rPr>
              <w:t>Operating system / browser</w:t>
            </w:r>
          </w:p>
        </w:tc>
        <w:tc>
          <w:tcPr>
            <w:tcW w:w="58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9316CBE">
            <w:pPr>
              <w:spacing w:before="60" w:after="60" w:line="254" w:lineRule="auto"/>
            </w:pPr>
            <w:r>
              <w:rPr>
                <w:sz w:val="20"/>
              </w:rPr>
              <w:t>Windows 10</w:t>
            </w:r>
          </w:p>
        </w:tc>
      </w:tr>
      <w:tr w14:paraId="3D6040B6">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9B7830A">
            <w:pPr>
              <w:spacing w:before="60" w:after="60" w:line="254" w:lineRule="auto"/>
            </w:pPr>
            <w:r>
              <w:rPr>
                <w:sz w:val="20"/>
              </w:rPr>
              <w:t>Selected model</w:t>
            </w:r>
          </w:p>
        </w:tc>
        <w:tc>
          <w:tcPr>
            <w:tcW w:w="58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02B04B3">
            <w:pPr>
              <w:spacing w:before="60" w:after="60" w:line="254" w:lineRule="auto"/>
            </w:pPr>
            <w:r>
              <w:t>RV32 RISC-V Single Cycle Processor</w:t>
            </w:r>
          </w:p>
        </w:tc>
      </w:tr>
      <w:tr w14:paraId="1B66761D">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09F5F5C">
            <w:pPr>
              <w:spacing w:before="60" w:after="60" w:line="254" w:lineRule="auto"/>
            </w:pPr>
            <w:r>
              <w:rPr>
                <w:sz w:val="20"/>
              </w:rPr>
              <w:t>C extension disabled / not enabled</w:t>
            </w:r>
          </w:p>
        </w:tc>
        <w:tc>
          <w:tcPr>
            <w:tcW w:w="58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D1A0CB5">
            <w:pPr>
              <w:spacing w:before="60" w:after="60" w:line="254" w:lineRule="auto"/>
            </w:pPr>
            <w:r>
              <w:rPr>
                <w:sz w:val="20"/>
              </w:rPr>
              <w:t xml:space="preserve">Yes </w:t>
            </w:r>
          </w:p>
        </w:tc>
      </w:tr>
      <w:tr w14:paraId="03FA0977">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4CE01D7">
            <w:pPr>
              <w:spacing w:before="60" w:after="60" w:line="254" w:lineRule="auto"/>
            </w:pPr>
            <w:r>
              <w:rPr>
                <w:sz w:val="20"/>
              </w:rPr>
              <w:t>After Reset: x5, x6, x7</w:t>
            </w:r>
          </w:p>
        </w:tc>
        <w:tc>
          <w:tcPr>
            <w:tcW w:w="58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E295DA3">
            <w:pPr>
              <w:spacing w:before="60" w:after="60" w:line="254" w:lineRule="auto"/>
            </w:pPr>
            <w:r>
              <w:rPr>
                <w:sz w:val="20"/>
              </w:rPr>
              <w:t>0,0,0</w:t>
            </w:r>
          </w:p>
        </w:tc>
      </w:tr>
      <w:tr w14:paraId="07E8EA09">
        <w:tblPrEx>
          <w:tblCellMar>
            <w:top w:w="0" w:type="dxa"/>
            <w:left w:w="108" w:type="dxa"/>
            <w:bottom w:w="0" w:type="dxa"/>
            <w:right w:w="108" w:type="dxa"/>
          </w:tblCellMar>
        </w:tblPrEx>
        <w:trPr>
          <w:cantSplit/>
          <w:jc w:val="center"/>
        </w:trPr>
        <w:tc>
          <w:tcPr>
            <w:tcW w:w="39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A49C624">
            <w:pPr>
              <w:spacing w:before="60" w:after="60" w:line="254" w:lineRule="auto"/>
            </w:pPr>
            <w:r>
              <w:rPr>
                <w:sz w:val="20"/>
              </w:rPr>
              <w:t>Initial PC = P = 0x0</w:t>
            </w:r>
          </w:p>
        </w:tc>
        <w:tc>
          <w:tcPr>
            <w:tcW w:w="58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B43177C">
            <w:pPr>
              <w:spacing w:before="60" w:after="60" w:line="254" w:lineRule="auto"/>
            </w:pPr>
            <w:r>
              <w:t>Whatever PC value Ripes actually shows after Reset</w:t>
            </w:r>
          </w:p>
        </w:tc>
      </w:tr>
    </w:tbl>
    <w:p w14:paraId="0D6703A9">
      <w:pPr>
        <w:spacing w:after="0"/>
      </w:pPr>
    </w:p>
    <w:p w14:paraId="44041A33">
      <w:pPr>
        <w:pStyle w:val="3"/>
      </w:pPr>
      <w:r>
        <w:t>A3. Learn the controls</w:t>
      </w:r>
    </w:p>
    <w:tbl>
      <w:tblPr>
        <w:tblStyle w:val="12"/>
        <w:tblW w:w="0" w:type="auto"/>
        <w:jc w:val="center"/>
        <w:tblLayout w:type="fixed"/>
        <w:tblCellMar>
          <w:top w:w="0" w:type="dxa"/>
          <w:left w:w="108" w:type="dxa"/>
          <w:bottom w:w="0" w:type="dxa"/>
          <w:right w:w="108" w:type="dxa"/>
        </w:tblCellMar>
      </w:tblPr>
      <w:tblGrid>
        <w:gridCol w:w="2835"/>
        <w:gridCol w:w="6973"/>
      </w:tblGrid>
      <w:tr w14:paraId="52C9AF05">
        <w:tblPrEx>
          <w:tblCellMar>
            <w:top w:w="0" w:type="dxa"/>
            <w:left w:w="108" w:type="dxa"/>
            <w:bottom w:w="0" w:type="dxa"/>
            <w:right w:w="108" w:type="dxa"/>
          </w:tblCellMar>
        </w:tblPrEx>
        <w:trPr>
          <w:cantSplit/>
          <w:tblHeader/>
          <w:jc w:val="center"/>
        </w:trPr>
        <w:tc>
          <w:tcPr>
            <w:tcW w:w="2835"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6C6DEC05">
            <w:r>
              <w:rPr>
                <w:b/>
                <w:color w:val="FFFFFF"/>
                <w:sz w:val="19"/>
              </w:rPr>
              <w:t>Control / view</w:t>
            </w:r>
          </w:p>
        </w:tc>
        <w:tc>
          <w:tcPr>
            <w:tcW w:w="6973"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0045F52">
            <w:r>
              <w:rPr>
                <w:b/>
                <w:color w:val="FFFFFF"/>
                <w:sz w:val="19"/>
              </w:rPr>
              <w:t>Use in this lab</w:t>
            </w:r>
          </w:p>
        </w:tc>
      </w:tr>
      <w:tr w14:paraId="52615B74">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E4C31AE">
            <w:pPr>
              <w:spacing w:before="60" w:after="60" w:line="254" w:lineRule="auto"/>
            </w:pPr>
            <w:r>
              <w:rPr>
                <w:sz w:val="19"/>
              </w:rPr>
              <w:t>Editor</w:t>
            </w:r>
          </w:p>
        </w:tc>
        <w:tc>
          <w:tcPr>
            <w:tcW w:w="6973"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C1A9209">
            <w:pPr>
              <w:spacing w:before="60" w:after="60" w:line="254" w:lineRule="auto"/>
            </w:pPr>
            <w:r>
              <w:rPr>
                <w:sz w:val="19"/>
              </w:rPr>
              <w:t>Enter assembly. Correct code is assembled into the simulator.</w:t>
            </w:r>
          </w:p>
        </w:tc>
      </w:tr>
      <w:tr w14:paraId="4FA02F6B">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BFE5877">
            <w:pPr>
              <w:spacing w:before="60" w:after="60" w:line="254" w:lineRule="auto"/>
            </w:pPr>
            <w:r>
              <w:rPr>
                <w:sz w:val="19"/>
              </w:rPr>
              <w:t>Processor / Registers</w:t>
            </w:r>
          </w:p>
        </w:tc>
        <w:tc>
          <w:tcPr>
            <w:tcW w:w="6973"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794B993">
            <w:pPr>
              <w:spacing w:before="60" w:after="60" w:line="254" w:lineRule="auto"/>
            </w:pPr>
            <w:r>
              <w:rPr>
                <w:sz w:val="19"/>
              </w:rPr>
              <w:t>Observe PC, component connections and register values.</w:t>
            </w:r>
          </w:p>
        </w:tc>
      </w:tr>
      <w:tr w14:paraId="06F15EF2">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F47EEBE">
            <w:pPr>
              <w:spacing w:before="60" w:after="60" w:line="254" w:lineRule="auto"/>
            </w:pPr>
            <w:r>
              <w:rPr>
                <w:sz w:val="19"/>
              </w:rPr>
              <w:t>Clock / single-step</w:t>
            </w:r>
          </w:p>
        </w:tc>
        <w:tc>
          <w:tcPr>
            <w:tcW w:w="6973"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59EC4D2">
            <w:pPr>
              <w:spacing w:before="60" w:after="60" w:line="254" w:lineRule="auto"/>
            </w:pPr>
            <w:r>
              <w:rPr>
                <w:sz w:val="19"/>
              </w:rPr>
              <w:t>Advance the model by one clock cycle.</w:t>
            </w:r>
          </w:p>
        </w:tc>
      </w:tr>
      <w:tr w14:paraId="05F9C85A">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4D4154B">
            <w:pPr>
              <w:spacing w:before="60" w:after="60" w:line="254" w:lineRule="auto"/>
            </w:pPr>
            <w:r>
              <w:rPr>
                <w:sz w:val="19"/>
              </w:rPr>
              <w:t>Reset</w:t>
            </w:r>
          </w:p>
        </w:tc>
        <w:tc>
          <w:tcPr>
            <w:tcW w:w="6973"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741E4F9">
            <w:pPr>
              <w:spacing w:before="60" w:after="60" w:line="254" w:lineRule="auto"/>
            </w:pPr>
            <w:r>
              <w:rPr>
                <w:sz w:val="19"/>
              </w:rPr>
              <w:t>Return to the program entry point and reset state.</w:t>
            </w:r>
          </w:p>
        </w:tc>
      </w:tr>
      <w:tr w14:paraId="24BD0118">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A87D865">
            <w:pPr>
              <w:spacing w:before="60" w:after="60" w:line="254" w:lineRule="auto"/>
            </w:pPr>
            <w:r>
              <w:rPr>
                <w:sz w:val="19"/>
              </w:rPr>
              <w:t>Memory</w:t>
            </w:r>
          </w:p>
        </w:tc>
        <w:tc>
          <w:tcPr>
            <w:tcW w:w="6973"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8858145">
            <w:pPr>
              <w:spacing w:before="60" w:after="60" w:line="254" w:lineRule="auto"/>
            </w:pPr>
            <w:r>
              <w:rPr>
                <w:sz w:val="19"/>
              </w:rPr>
              <w:t>Inspect addresses and memory contents.</w:t>
            </w:r>
          </w:p>
        </w:tc>
      </w:tr>
      <w:tr w14:paraId="62FA2E75">
        <w:tblPrEx>
          <w:tblCellMar>
            <w:top w:w="0" w:type="dxa"/>
            <w:left w:w="108" w:type="dxa"/>
            <w:bottom w:w="0" w:type="dxa"/>
            <w:right w:w="108" w:type="dxa"/>
          </w:tblCellMar>
        </w:tblPrEx>
        <w:trPr>
          <w:cantSplit/>
          <w:jc w:val="center"/>
        </w:trPr>
        <w:tc>
          <w:tcPr>
            <w:tcW w:w="283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1DFC512">
            <w:pPr>
              <w:spacing w:before="60" w:after="60" w:line="254" w:lineRule="auto"/>
            </w:pPr>
            <w:r>
              <w:rPr>
                <w:sz w:val="19"/>
              </w:rPr>
              <w:t>Run</w:t>
            </w:r>
          </w:p>
        </w:tc>
        <w:tc>
          <w:tcPr>
            <w:tcW w:w="6973"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09804BB">
            <w:pPr>
              <w:spacing w:before="60" w:after="60" w:line="254" w:lineRule="auto"/>
            </w:pPr>
            <w:r>
              <w:rPr>
                <w:sz w:val="19"/>
              </w:rPr>
              <w:t>Do not use for the required trace: the stop label is a self-loop.</w:t>
            </w:r>
          </w:p>
        </w:tc>
      </w:tr>
    </w:tbl>
    <w:p w14:paraId="32D53C01">
      <w:pPr>
        <w:spacing w:after="0"/>
      </w:pPr>
    </w:p>
    <w:tbl>
      <w:tblPr>
        <w:tblStyle w:val="12"/>
        <w:tblW w:w="0" w:type="auto"/>
        <w:tblInd w:w="0" w:type="dxa"/>
        <w:tblLayout w:type="fixed"/>
        <w:tblCellMar>
          <w:top w:w="0" w:type="dxa"/>
          <w:left w:w="108" w:type="dxa"/>
          <w:bottom w:w="0" w:type="dxa"/>
          <w:right w:w="108" w:type="dxa"/>
        </w:tblCellMar>
      </w:tblPr>
      <w:tblGrid>
        <w:gridCol w:w="9808"/>
      </w:tblGrid>
      <w:tr w14:paraId="3CD153B3">
        <w:tblPrEx>
          <w:tblCellMar>
            <w:top w:w="0" w:type="dxa"/>
            <w:left w:w="108" w:type="dxa"/>
            <w:bottom w:w="0" w:type="dxa"/>
            <w:right w:w="108" w:type="dxa"/>
          </w:tblCellMar>
        </w:tblPrEx>
        <w:tc>
          <w:tcPr>
            <w:tcW w:w="9808" w:type="dxa"/>
            <w:shd w:val="clear" w:color="auto" w:fill="E7F4F5"/>
          </w:tcPr>
          <w:p w14:paraId="396BC29D">
            <w:pPr>
              <w:spacing w:before="120" w:after="80"/>
            </w:pPr>
            <w:r>
              <w:rPr>
                <w:b/>
                <w:color w:val="087F8C"/>
              </w:rPr>
              <w:t>Checkpoint before continuing</w:t>
            </w:r>
          </w:p>
          <w:p w14:paraId="7615C91D">
            <w:pPr>
              <w:spacing w:after="140" w:line="259" w:lineRule="auto"/>
            </w:pPr>
            <w:r>
              <w:rPr>
                <w:sz w:val="20"/>
              </w:rPr>
              <w:t>Ask the instructor to verify the single-cycle model. A pipeline model will not produce the same one-clock-per-instruction trace. View labels can vary across releases; use the official introduction for your build. [R2]</w:t>
            </w:r>
          </w:p>
        </w:tc>
      </w:tr>
    </w:tbl>
    <w:p w14:paraId="4584BEBD">
      <w:pPr>
        <w:spacing w:after="0"/>
      </w:pPr>
    </w:p>
    <w:p w14:paraId="109621CB">
      <w:r>
        <w:br w:type="page"/>
      </w:r>
    </w:p>
    <w:p w14:paraId="6A9B2702">
      <w:r>
        <w:rPr>
          <w:b/>
          <w:sz w:val="18"/>
        </w:rPr>
        <w:t>PART B   /   PREDICT → RUN → EXPLAIN</w:t>
      </w:r>
    </w:p>
    <w:p w14:paraId="5D3475C1">
      <w:pPr>
        <w:pStyle w:val="2"/>
      </w:pPr>
      <w:r>
        <w:t>Trace Program A</w:t>
      </w:r>
    </w:p>
    <w:p w14:paraId="40965AE2">
      <w:r>
        <w:t>Enter this code exactly. Save it as lab0_baseline.s. The final jump keeps the PC in a safe self-loop; it is not part of the three-instruction measurement.</w:t>
      </w:r>
    </w:p>
    <w:tbl>
      <w:tblPr>
        <w:tblStyle w:val="12"/>
        <w:tblW w:w="0" w:type="auto"/>
        <w:tblInd w:w="0" w:type="dxa"/>
        <w:tblLayout w:type="fixed"/>
        <w:tblCellMar>
          <w:top w:w="0" w:type="dxa"/>
          <w:left w:w="108" w:type="dxa"/>
          <w:bottom w:w="0" w:type="dxa"/>
          <w:right w:w="108" w:type="dxa"/>
        </w:tblCellMar>
      </w:tblPr>
      <w:tblGrid>
        <w:gridCol w:w="9808"/>
      </w:tblGrid>
      <w:tr w14:paraId="476A6D5E">
        <w:tblPrEx>
          <w:tblCellMar>
            <w:top w:w="0" w:type="dxa"/>
            <w:left w:w="108" w:type="dxa"/>
            <w:bottom w:w="0" w:type="dxa"/>
            <w:right w:w="108" w:type="dxa"/>
          </w:tblCellMar>
        </w:tblPrEx>
        <w:trPr>
          <w:cantSplit/>
        </w:trPr>
        <w:tc>
          <w:tcPr>
            <w:tcW w:w="9808" w:type="dxa"/>
            <w:shd w:val="clear" w:color="auto" w:fill="F3F6FA"/>
          </w:tcPr>
          <w:p w14:paraId="63296DE9">
            <w:pPr>
              <w:spacing w:before="120" w:after="120" w:line="247" w:lineRule="auto"/>
            </w:pPr>
            <w:r>
              <w:rPr>
                <w:rFonts w:ascii="Courier New" w:hAnsi="Courier New"/>
              </w:rPr>
              <w:t>.text</w:t>
            </w:r>
            <w:r>
              <w:rPr>
                <w:rFonts w:ascii="Courier New" w:hAnsi="Courier New"/>
              </w:rPr>
              <w:br w:type="textWrapping"/>
            </w:r>
            <w:r>
              <w:rPr>
                <w:rFonts w:ascii="Courier New" w:hAnsi="Courier New"/>
              </w:rPr>
              <w:t>main:</w:t>
            </w:r>
            <w:r>
              <w:rPr>
                <w:rFonts w:ascii="Courier New" w:hAnsi="Courier New"/>
              </w:rPr>
              <w:br w:type="textWrapping"/>
            </w:r>
            <w:r>
              <w:rPr>
                <w:rFonts w:ascii="Courier New" w:hAnsi="Courier New"/>
              </w:rPr>
              <w:t xml:space="preserve">    addi x5, x0, 10</w:t>
            </w:r>
            <w:r>
              <w:rPr>
                <w:rFonts w:ascii="Courier New" w:hAnsi="Courier New"/>
              </w:rPr>
              <w:br w:type="textWrapping"/>
            </w:r>
            <w:r>
              <w:rPr>
                <w:rFonts w:ascii="Courier New" w:hAnsi="Courier New"/>
              </w:rPr>
              <w:t xml:space="preserve">    addi x6, x0, 20</w:t>
            </w:r>
            <w:r>
              <w:rPr>
                <w:rFonts w:ascii="Courier New" w:hAnsi="Courier New"/>
              </w:rPr>
              <w:br w:type="textWrapping"/>
            </w:r>
            <w:r>
              <w:rPr>
                <w:rFonts w:ascii="Courier New" w:hAnsi="Courier New"/>
              </w:rPr>
              <w:t xml:space="preserve">    add  x7, x5, x6</w:t>
            </w:r>
            <w:r>
              <w:rPr>
                <w:rFonts w:ascii="Courier New" w:hAnsi="Courier New"/>
              </w:rPr>
              <w:br w:type="textWrapping"/>
            </w:r>
            <w:r>
              <w:rPr>
                <w:rFonts w:ascii="Courier New" w:hAnsi="Courier New"/>
              </w:rPr>
              <w:t>stop:</w:t>
            </w:r>
            <w:r>
              <w:rPr>
                <w:rFonts w:ascii="Courier New" w:hAnsi="Courier New"/>
              </w:rPr>
              <w:br w:type="textWrapping"/>
            </w:r>
            <w:r>
              <w:rPr>
                <w:rFonts w:ascii="Courier New" w:hAnsi="Courier New"/>
              </w:rPr>
              <w:t xml:space="preserve">    jal  x0, stop</w:t>
            </w:r>
          </w:p>
        </w:tc>
      </w:tr>
    </w:tbl>
    <w:p w14:paraId="58F2944D">
      <w:pPr>
        <w:spacing w:after="0"/>
      </w:pPr>
    </w:p>
    <w:p w14:paraId="6D30300D">
      <w:r>
        <w:t>Syntax: addi destination, source, constant; add destination, source1, source2. In RV32I, x0 always reads zero. The other names identify registers. [R4]</w:t>
      </w:r>
    </w:p>
    <w:p w14:paraId="6CB05A02">
      <w:pPr>
        <w:pStyle w:val="3"/>
      </w:pPr>
      <w:r>
        <w:t>B1. Predict before executing</w:t>
      </w:r>
    </w:p>
    <w:p w14:paraId="4479DF29">
      <w:r>
        <w:t>After the first three instructions, predict: x5 = 10, x6 = 20, x7 = 30</w:t>
      </w:r>
    </w:p>
    <w:p w14:paraId="1272F90C">
      <w:r>
        <w:t>Which register do you expect to change at each step? Explain in one sentence.</w:t>
      </w:r>
    </w:p>
    <w:p w14:paraId="5FC8E9F8">
      <w:pPr>
        <w:spacing w:after="140"/>
        <w:rPr>
          <w:color w:val="000000" w:themeColor="text1"/>
          <w14:textFill>
            <w14:solidFill>
              <w14:schemeClr w14:val="tx1"/>
            </w14:solidFill>
          </w14:textFill>
        </w:rPr>
      </w:pPr>
      <w:r>
        <w:rPr>
          <w:b/>
          <w:color w:val="000000" w:themeColor="text1"/>
          <w:highlight w:val="yellow"/>
          <w14:textFill>
            <w14:solidFill>
              <w14:schemeClr w14:val="tx1"/>
            </w14:solidFill>
          </w14:textFill>
        </w:rPr>
        <w:t>Answer:</w:t>
      </w:r>
      <w:r>
        <w:rPr>
          <w:color w:val="000000" w:themeColor="text1"/>
          <w14:textFill>
            <w14:solidFill>
              <w14:schemeClr w14:val="tx1"/>
            </w14:solidFill>
          </w14:textFill>
        </w:rPr>
        <w:t xml:space="preserve"> Clock 1 changes x5 to 10, Clock 2 changes x6 to 20, and Clock 3 changes x7 to 30, because each instruction writes its result only to the destination register named in that instruction.</w:t>
      </w:r>
    </w:p>
    <w:p w14:paraId="39C4BA2B">
      <w:pPr>
        <w:pStyle w:val="3"/>
      </w:pPr>
      <w:r>
        <w:t>B2. Record the actual state</w:t>
      </w:r>
    </w:p>
    <w:p w14:paraId="4B26CCC0">
      <w:r>
        <w:t>Reset. Confirm x5–x7 are zero. In the Processor view use Clock three times, one click at a time. Record values after each clock. Use decimal values for registers and an address format for the PC. Do not count the self-loop.</w:t>
      </w:r>
    </w:p>
    <w:tbl>
      <w:tblPr>
        <w:tblStyle w:val="12"/>
        <w:tblW w:w="0" w:type="auto"/>
        <w:jc w:val="center"/>
        <w:tblLayout w:type="fixed"/>
        <w:tblCellMar>
          <w:top w:w="0" w:type="dxa"/>
          <w:left w:w="108" w:type="dxa"/>
          <w:bottom w:w="0" w:type="dxa"/>
          <w:right w:w="108" w:type="dxa"/>
        </w:tblCellMar>
      </w:tblPr>
      <w:tblGrid>
        <w:gridCol w:w="879"/>
        <w:gridCol w:w="3798"/>
        <w:gridCol w:w="1814"/>
        <w:gridCol w:w="1106"/>
        <w:gridCol w:w="1106"/>
        <w:gridCol w:w="1106"/>
      </w:tblGrid>
      <w:tr w14:paraId="7F411CAA">
        <w:tblPrEx>
          <w:tblCellMar>
            <w:top w:w="0" w:type="dxa"/>
            <w:left w:w="108" w:type="dxa"/>
            <w:bottom w:w="0" w:type="dxa"/>
            <w:right w:w="108" w:type="dxa"/>
          </w:tblCellMar>
        </w:tblPrEx>
        <w:trPr>
          <w:cantSplit/>
          <w:tblHeader/>
          <w:jc w:val="center"/>
        </w:trPr>
        <w:tc>
          <w:tcPr>
            <w:tcW w:w="87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2A89C661">
            <w:r>
              <w:rPr>
                <w:b/>
                <w:color w:val="FFFFFF"/>
                <w:sz w:val="19"/>
              </w:rPr>
              <w:t>After</w:t>
            </w:r>
          </w:p>
        </w:tc>
        <w:tc>
          <w:tcPr>
            <w:tcW w:w="379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28C4EE9">
            <w:r>
              <w:rPr>
                <w:b/>
                <w:color w:val="FFFFFF"/>
                <w:sz w:val="19"/>
              </w:rPr>
              <w:t>Instruction just executed</w:t>
            </w:r>
          </w:p>
        </w:tc>
        <w:tc>
          <w:tcPr>
            <w:tcW w:w="181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BBBE1B0">
            <w:r>
              <w:rPr>
                <w:b/>
                <w:color w:val="FFFFFF"/>
                <w:sz w:val="19"/>
              </w:rPr>
              <w:t>PC</w:t>
            </w:r>
          </w:p>
        </w:tc>
        <w:tc>
          <w:tcPr>
            <w:tcW w:w="110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1CDFAC0">
            <w:r>
              <w:rPr>
                <w:b/>
                <w:color w:val="FFFFFF"/>
                <w:sz w:val="19"/>
              </w:rPr>
              <w:t>x5</w:t>
            </w:r>
          </w:p>
        </w:tc>
        <w:tc>
          <w:tcPr>
            <w:tcW w:w="110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6619721D">
            <w:r>
              <w:rPr>
                <w:b/>
                <w:color w:val="FFFFFF"/>
                <w:sz w:val="19"/>
              </w:rPr>
              <w:t>x6</w:t>
            </w:r>
          </w:p>
        </w:tc>
        <w:tc>
          <w:tcPr>
            <w:tcW w:w="110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793B9E9E">
            <w:r>
              <w:rPr>
                <w:b/>
                <w:color w:val="FFFFFF"/>
                <w:sz w:val="19"/>
              </w:rPr>
              <w:t>x7</w:t>
            </w:r>
          </w:p>
        </w:tc>
      </w:tr>
      <w:tr w14:paraId="1FC604E2">
        <w:tblPrEx>
          <w:tblCellMar>
            <w:top w:w="0" w:type="dxa"/>
            <w:left w:w="108" w:type="dxa"/>
            <w:bottom w:w="0" w:type="dxa"/>
            <w:right w:w="108" w:type="dxa"/>
          </w:tblCellMar>
        </w:tblPrEx>
        <w:trPr>
          <w:cantSplit/>
          <w:jc w:val="center"/>
        </w:trPr>
        <w:tc>
          <w:tcPr>
            <w:tcW w:w="87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FF59CF7">
            <w:pPr>
              <w:spacing w:before="60" w:after="60" w:line="254" w:lineRule="auto"/>
            </w:pPr>
            <w:r>
              <w:rPr>
                <w:sz w:val="19"/>
              </w:rPr>
              <w:t>Reset</w:t>
            </w:r>
          </w:p>
        </w:tc>
        <w:tc>
          <w:tcPr>
            <w:tcW w:w="37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C93AFA3">
            <w:pPr>
              <w:spacing w:before="60" w:after="60" w:line="254" w:lineRule="auto"/>
            </w:pPr>
            <w:r>
              <w:rPr>
                <w:sz w:val="19"/>
              </w:rPr>
              <w:t>None</w:t>
            </w:r>
          </w:p>
        </w:tc>
        <w:tc>
          <w:tcPr>
            <w:tcW w:w="181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8C5B617">
            <w:pPr>
              <w:spacing w:before="60" w:after="60" w:line="254" w:lineRule="auto"/>
            </w:pPr>
            <w:r>
              <w:rPr>
                <w:sz w:val="19"/>
              </w:rPr>
              <w:t>P = 0x0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3E75AD5">
            <w:pPr>
              <w:spacing w:before="60" w:after="60" w:line="254" w:lineRule="auto"/>
            </w:pPr>
            <w:r>
              <w:rPr>
                <w:sz w:val="19"/>
              </w:rPr>
              <w:t>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D948C5A">
            <w:pPr>
              <w:spacing w:before="60" w:after="60" w:line="254" w:lineRule="auto"/>
            </w:pPr>
            <w:r>
              <w:rPr>
                <w:sz w:val="19"/>
              </w:rPr>
              <w:t>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6D90CA0">
            <w:pPr>
              <w:spacing w:before="60" w:after="60" w:line="254" w:lineRule="auto"/>
            </w:pPr>
            <w:r>
              <w:rPr>
                <w:sz w:val="19"/>
              </w:rPr>
              <w:t>0</w:t>
            </w:r>
          </w:p>
        </w:tc>
      </w:tr>
      <w:tr w14:paraId="1049EEE3">
        <w:tblPrEx>
          <w:tblCellMar>
            <w:top w:w="0" w:type="dxa"/>
            <w:left w:w="108" w:type="dxa"/>
            <w:bottom w:w="0" w:type="dxa"/>
            <w:right w:w="108" w:type="dxa"/>
          </w:tblCellMar>
        </w:tblPrEx>
        <w:trPr>
          <w:cantSplit/>
          <w:jc w:val="center"/>
        </w:trPr>
        <w:tc>
          <w:tcPr>
            <w:tcW w:w="87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AB612C5">
            <w:pPr>
              <w:spacing w:before="60" w:after="60" w:line="254" w:lineRule="auto"/>
            </w:pPr>
            <w:r>
              <w:rPr>
                <w:sz w:val="19"/>
              </w:rPr>
              <w:t>Clock 1</w:t>
            </w:r>
          </w:p>
        </w:tc>
        <w:tc>
          <w:tcPr>
            <w:tcW w:w="37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5FAB9AE">
            <w:pPr>
              <w:spacing w:before="60" w:after="60" w:line="254" w:lineRule="auto"/>
            </w:pPr>
            <w:r>
              <w:rPr>
                <w:sz w:val="19"/>
              </w:rPr>
              <w:t>addi x5, x0, 10</w:t>
            </w:r>
          </w:p>
        </w:tc>
        <w:tc>
          <w:tcPr>
            <w:tcW w:w="181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EB1FED5">
            <w:pPr>
              <w:spacing w:before="60" w:after="60" w:line="254" w:lineRule="auto"/>
            </w:pPr>
            <w:r>
              <w:rPr>
                <w:sz w:val="19"/>
              </w:rPr>
              <w:t>0x4</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D8A1B2E">
            <w:pPr>
              <w:spacing w:before="60" w:after="60" w:line="254" w:lineRule="auto"/>
            </w:pPr>
            <w:r>
              <w:rPr>
                <w:sz w:val="19"/>
              </w:rPr>
              <w:t>10</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6417979">
            <w:pPr>
              <w:spacing w:before="60" w:after="60" w:line="254" w:lineRule="auto"/>
            </w:pPr>
            <w:r>
              <w:rPr>
                <w:sz w:val="19"/>
              </w:rPr>
              <w:t>0</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8DDCE8E">
            <w:pPr>
              <w:spacing w:before="60" w:after="60" w:line="254" w:lineRule="auto"/>
            </w:pPr>
            <w:r>
              <w:rPr>
                <w:sz w:val="19"/>
              </w:rPr>
              <w:t>0</w:t>
            </w:r>
          </w:p>
        </w:tc>
      </w:tr>
      <w:tr w14:paraId="4881F27B">
        <w:tblPrEx>
          <w:tblCellMar>
            <w:top w:w="0" w:type="dxa"/>
            <w:left w:w="108" w:type="dxa"/>
            <w:bottom w:w="0" w:type="dxa"/>
            <w:right w:w="108" w:type="dxa"/>
          </w:tblCellMar>
        </w:tblPrEx>
        <w:trPr>
          <w:cantSplit/>
          <w:jc w:val="center"/>
        </w:trPr>
        <w:tc>
          <w:tcPr>
            <w:tcW w:w="87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F5E3102">
            <w:pPr>
              <w:spacing w:before="60" w:after="60" w:line="254" w:lineRule="auto"/>
            </w:pPr>
            <w:r>
              <w:rPr>
                <w:sz w:val="19"/>
              </w:rPr>
              <w:t>Clock 2</w:t>
            </w:r>
          </w:p>
        </w:tc>
        <w:tc>
          <w:tcPr>
            <w:tcW w:w="37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B8B22EB">
            <w:pPr>
              <w:spacing w:before="60" w:after="60" w:line="254" w:lineRule="auto"/>
            </w:pPr>
            <w:r>
              <w:rPr>
                <w:sz w:val="19"/>
              </w:rPr>
              <w:t>addi x6, x0, 20</w:t>
            </w:r>
          </w:p>
        </w:tc>
        <w:tc>
          <w:tcPr>
            <w:tcW w:w="181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3C781B1">
            <w:pPr>
              <w:spacing w:before="60" w:after="60" w:line="254" w:lineRule="auto"/>
            </w:pPr>
            <w:r>
              <w:rPr>
                <w:sz w:val="19"/>
              </w:rPr>
              <w:t>0x8</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7C7217E">
            <w:pPr>
              <w:spacing w:before="60" w:after="60" w:line="254" w:lineRule="auto"/>
            </w:pPr>
            <w:r>
              <w:rPr>
                <w:sz w:val="19"/>
              </w:rPr>
              <w:t>10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D5CAF79">
            <w:pPr>
              <w:spacing w:before="60" w:after="60" w:line="254" w:lineRule="auto"/>
            </w:pPr>
            <w:r>
              <w:rPr>
                <w:sz w:val="19"/>
              </w:rPr>
              <w:t>20</w:t>
            </w:r>
          </w:p>
        </w:tc>
        <w:tc>
          <w:tcPr>
            <w:tcW w:w="110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7C4807B">
            <w:pPr>
              <w:spacing w:before="60" w:after="60" w:line="254" w:lineRule="auto"/>
            </w:pPr>
            <w:r>
              <w:rPr>
                <w:sz w:val="19"/>
              </w:rPr>
              <w:t>0</w:t>
            </w:r>
          </w:p>
        </w:tc>
      </w:tr>
      <w:tr w14:paraId="3FD8DF5D">
        <w:tblPrEx>
          <w:tblCellMar>
            <w:top w:w="0" w:type="dxa"/>
            <w:left w:w="108" w:type="dxa"/>
            <w:bottom w:w="0" w:type="dxa"/>
            <w:right w:w="108" w:type="dxa"/>
          </w:tblCellMar>
        </w:tblPrEx>
        <w:trPr>
          <w:cantSplit/>
          <w:jc w:val="center"/>
        </w:trPr>
        <w:tc>
          <w:tcPr>
            <w:tcW w:w="87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C404601">
            <w:pPr>
              <w:spacing w:before="60" w:after="60" w:line="254" w:lineRule="auto"/>
            </w:pPr>
            <w:r>
              <w:rPr>
                <w:sz w:val="19"/>
              </w:rPr>
              <w:t>Clock 3</w:t>
            </w:r>
          </w:p>
        </w:tc>
        <w:tc>
          <w:tcPr>
            <w:tcW w:w="37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8CA6EBB">
            <w:pPr>
              <w:spacing w:before="60" w:after="60" w:line="254" w:lineRule="auto"/>
            </w:pPr>
            <w:r>
              <w:rPr>
                <w:sz w:val="19"/>
              </w:rPr>
              <w:t>add x7, x5, x6</w:t>
            </w:r>
          </w:p>
        </w:tc>
        <w:tc>
          <w:tcPr>
            <w:tcW w:w="181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906B1A8">
            <w:pPr>
              <w:spacing w:before="60" w:after="60" w:line="254" w:lineRule="auto"/>
            </w:pPr>
            <w:r>
              <w:rPr>
                <w:sz w:val="19"/>
              </w:rPr>
              <w:t>0xc</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0DA5CEF">
            <w:pPr>
              <w:spacing w:before="60" w:after="60" w:line="254" w:lineRule="auto"/>
            </w:pPr>
            <w:r>
              <w:rPr>
                <w:sz w:val="19"/>
              </w:rPr>
              <w:t>10</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42C340A">
            <w:pPr>
              <w:spacing w:before="60" w:after="60" w:line="254" w:lineRule="auto"/>
            </w:pPr>
            <w:r>
              <w:rPr>
                <w:sz w:val="19"/>
              </w:rPr>
              <w:t>20</w:t>
            </w:r>
          </w:p>
        </w:tc>
        <w:tc>
          <w:tcPr>
            <w:tcW w:w="110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ED516CF">
            <w:pPr>
              <w:spacing w:before="60" w:after="60" w:line="254" w:lineRule="auto"/>
            </w:pPr>
            <w:r>
              <w:rPr>
                <w:sz w:val="19"/>
              </w:rPr>
              <w:t>30</w:t>
            </w:r>
          </w:p>
        </w:tc>
      </w:tr>
    </w:tbl>
    <w:p w14:paraId="7DFDB64B">
      <w:pPr>
        <w:spacing w:after="0"/>
      </w:pPr>
    </w:p>
    <w:p w14:paraId="09474E57">
      <w:pPr>
        <w:pStyle w:val="3"/>
      </w:pPr>
      <w:r>
        <w:t>B3. Interpret the trace</w:t>
      </w:r>
    </w:p>
    <w:p w14:paraId="0F951316">
      <w:r>
        <w:t>How much did the PC increase after each of these instructions? Why?</w:t>
      </w:r>
    </w:p>
    <w:p w14:paraId="6509DE4C">
      <w:pPr>
        <w:rPr>
          <w:color w:val="000000" w:themeColor="text1"/>
          <w14:textFill>
            <w14:solidFill>
              <w14:schemeClr w14:val="tx1"/>
            </w14:solidFill>
          </w14:textFill>
        </w:rPr>
      </w:pPr>
      <w:r>
        <w:rPr>
          <w:b/>
          <w:color w:val="000000" w:themeColor="text1"/>
          <w:highlight w:val="yellow"/>
          <w14:textFill>
            <w14:solidFill>
              <w14:schemeClr w14:val="tx1"/>
            </w14:solidFill>
          </w14:textFill>
        </w:rPr>
        <w:t>Answer:</w:t>
      </w:r>
      <w:r>
        <w:rPr>
          <w:color w:val="000000" w:themeColor="text1"/>
          <w14:textFill>
            <w14:solidFill>
              <w14:schemeClr w14:val="tx1"/>
            </w14:solidFill>
          </w14:textFill>
        </w:rPr>
        <w:t xml:space="preserve"> The PC increases by 4 bytes after each of the first three instructions because each RV32I instruction in this trace is 32 bits, which equals 4 bytes. Since these instructions execute sequentially, the PC advances to the address of the next instruction each time.</w:t>
      </w:r>
    </w:p>
    <w:p w14:paraId="46A2095D">
      <w:pPr>
        <w:spacing w:after="140"/>
      </w:pPr>
      <w:r>
        <w:rPr>
          <w:color w:val="D7E0E8"/>
          <w:sz w:val="18"/>
        </w:rPr>
        <w:t>________________________________________________________________________________</w:t>
      </w:r>
    </w:p>
    <w:tbl>
      <w:tblPr>
        <w:tblStyle w:val="12"/>
        <w:tblW w:w="0" w:type="auto"/>
        <w:tblInd w:w="0" w:type="dxa"/>
        <w:tblLayout w:type="fixed"/>
        <w:tblCellMar>
          <w:top w:w="0" w:type="dxa"/>
          <w:left w:w="108" w:type="dxa"/>
          <w:bottom w:w="0" w:type="dxa"/>
          <w:right w:w="108" w:type="dxa"/>
        </w:tblCellMar>
      </w:tblPr>
      <w:tblGrid>
        <w:gridCol w:w="9808"/>
      </w:tblGrid>
      <w:tr w14:paraId="11A80B73">
        <w:tblPrEx>
          <w:tblCellMar>
            <w:top w:w="0" w:type="dxa"/>
            <w:left w:w="108" w:type="dxa"/>
            <w:bottom w:w="0" w:type="dxa"/>
            <w:right w:w="108" w:type="dxa"/>
          </w:tblCellMar>
        </w:tblPrEx>
        <w:tc>
          <w:tcPr>
            <w:tcW w:w="9808" w:type="dxa"/>
            <w:shd w:val="clear" w:color="auto" w:fill="E7F4F5"/>
          </w:tcPr>
          <w:p w14:paraId="514E0302">
            <w:pPr>
              <w:spacing w:before="120" w:after="80"/>
            </w:pPr>
            <w:r>
              <w:rPr>
                <w:b/>
                <w:color w:val="087F8C"/>
              </w:rPr>
              <w:t>Stop here</w:t>
            </w:r>
          </w:p>
          <w:p w14:paraId="38D655D8">
            <w:pPr>
              <w:spacing w:after="140" w:line="259" w:lineRule="auto"/>
            </w:pPr>
            <w:r>
              <w:rPr>
                <w:sz w:val="20"/>
              </w:rPr>
              <w:t>Save a screenshot of the state immediately after Clock 3. Do not press Run: the last instruction intentionally jumps to itself. If you step into the self-loop, Reset and repeat the three measured clocks.</w:t>
            </w:r>
          </w:p>
        </w:tc>
      </w:tr>
    </w:tbl>
    <w:p w14:paraId="76CBF54B">
      <w:pPr>
        <w:spacing w:after="0"/>
      </w:pPr>
    </w:p>
    <w:p w14:paraId="098E3922">
      <w:pPr>
        <w:spacing w:after="0"/>
      </w:pPr>
      <w:r>
        <w:drawing>
          <wp:inline distT="0" distB="0" distL="0" distR="0">
            <wp:extent cx="6228080" cy="3502660"/>
            <wp:effectExtent l="0" t="0" r="1270" b="2540"/>
            <wp:docPr id="103842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23707" name="Picture 1"/>
                    <pic:cNvPicPr>
                      <a:picLocks noChangeAspect="1"/>
                    </pic:cNvPicPr>
                  </pic:nvPicPr>
                  <pic:blipFill>
                    <a:blip r:embed="rId8"/>
                    <a:stretch>
                      <a:fillRect/>
                    </a:stretch>
                  </pic:blipFill>
                  <pic:spPr>
                    <a:xfrm>
                      <a:off x="0" y="0"/>
                      <a:ext cx="6228080" cy="3502660"/>
                    </a:xfrm>
                    <a:prstGeom prst="rect">
                      <a:avLst/>
                    </a:prstGeom>
                  </pic:spPr>
                </pic:pic>
              </a:graphicData>
            </a:graphic>
          </wp:inline>
        </w:drawing>
      </w:r>
    </w:p>
    <w:p w14:paraId="30327CA2">
      <w:pPr>
        <w:jc w:val="center"/>
        <w:rPr>
          <w:i/>
          <w:iCs/>
          <w:color w:val="000000" w:themeColor="text1"/>
          <w:u w:val="single"/>
          <w14:textFill>
            <w14:solidFill>
              <w14:schemeClr w14:val="tx1"/>
            </w14:solidFill>
          </w14:textFill>
        </w:rPr>
      </w:pPr>
      <w:r>
        <w:rPr>
          <w:b/>
          <w:bCs/>
          <w:i/>
          <w:iCs/>
          <w:color w:val="000000" w:themeColor="text1"/>
          <w:u w:val="single"/>
          <w14:textFill>
            <w14:solidFill>
              <w14:schemeClr w14:val="tx1"/>
            </w14:solidFill>
          </w14:textFill>
        </w:rPr>
        <w:t>Figure 1: Baseline after Clock 3</w:t>
      </w:r>
    </w:p>
    <w:p w14:paraId="1BE41DEF"/>
    <w:p w14:paraId="195D0D74"/>
    <w:p w14:paraId="21D9D463">
      <w:r>
        <w:rPr>
          <w:b/>
          <w:sz w:val="18"/>
        </w:rPr>
        <w:t>PART C   /   DATAPATH OBSERVATION</w:t>
      </w:r>
    </w:p>
    <w:p w14:paraId="3CB5AB1D">
      <w:pPr>
        <w:pStyle w:val="2"/>
      </w:pPr>
      <w:r>
        <w:t>Follow the data for add x7, x5, x6</w:t>
      </w:r>
    </w:p>
    <w:p w14:paraId="20724683">
      <w:r>
        <w:t>Reset Program A and apply two clocks. The next arithmetic instruction is add x7, x5, x6. First inspect its input values, then apply the third clock and inspect the written result. If available, switch to Extended layout only for observation; keep the same single-cycle model. [R2]</w:t>
      </w:r>
    </w:p>
    <w:p w14:paraId="5B07D44C">
      <w:pPr>
        <w:pStyle w:val="3"/>
      </w:pPr>
      <w:r>
        <w:t>C1. Identify the component roles</w:t>
      </w:r>
    </w:p>
    <w:tbl>
      <w:tblPr>
        <w:tblStyle w:val="12"/>
        <w:tblW w:w="0" w:type="auto"/>
        <w:jc w:val="center"/>
        <w:tblLayout w:type="fixed"/>
        <w:tblCellMar>
          <w:top w:w="0" w:type="dxa"/>
          <w:left w:w="108" w:type="dxa"/>
          <w:bottom w:w="0" w:type="dxa"/>
          <w:right w:w="108" w:type="dxa"/>
        </w:tblCellMar>
      </w:tblPr>
      <w:tblGrid>
        <w:gridCol w:w="2098"/>
        <w:gridCol w:w="4025"/>
        <w:gridCol w:w="3685"/>
      </w:tblGrid>
      <w:tr w14:paraId="0847E599">
        <w:tblPrEx>
          <w:tblCellMar>
            <w:top w:w="0" w:type="dxa"/>
            <w:left w:w="108" w:type="dxa"/>
            <w:bottom w:w="0" w:type="dxa"/>
            <w:right w:w="108" w:type="dxa"/>
          </w:tblCellMar>
        </w:tblPrEx>
        <w:trPr>
          <w:cantSplit/>
          <w:tblHeader/>
          <w:jc w:val="center"/>
        </w:trPr>
        <w:tc>
          <w:tcPr>
            <w:tcW w:w="209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668571A">
            <w:r>
              <w:rPr>
                <w:b/>
                <w:color w:val="FFFFFF"/>
                <w:sz w:val="19"/>
              </w:rPr>
              <w:t>Component</w:t>
            </w:r>
          </w:p>
        </w:tc>
        <w:tc>
          <w:tcPr>
            <w:tcW w:w="4025"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7BE26512">
            <w:r>
              <w:rPr>
                <w:b/>
                <w:color w:val="FFFFFF"/>
                <w:sz w:val="19"/>
              </w:rPr>
              <w:t>What to observe</w:t>
            </w:r>
          </w:p>
        </w:tc>
        <w:tc>
          <w:tcPr>
            <w:tcW w:w="3685"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374C6192">
            <w:r>
              <w:rPr>
                <w:b/>
                <w:color w:val="FFFFFF"/>
                <w:sz w:val="19"/>
              </w:rPr>
              <w:t>Your observation</w:t>
            </w:r>
          </w:p>
        </w:tc>
      </w:tr>
      <w:tr w14:paraId="0B23EE5C">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93FE3F7">
            <w:pPr>
              <w:spacing w:before="60" w:after="60" w:line="254" w:lineRule="auto"/>
            </w:pPr>
            <w:r>
              <w:rPr>
                <w:sz w:val="19"/>
              </w:rPr>
              <w:t>PC</w:t>
            </w:r>
          </w:p>
        </w:tc>
        <w:tc>
          <w:tcPr>
            <w:tcW w:w="402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3195C37">
            <w:pPr>
              <w:spacing w:before="60" w:after="60" w:line="254" w:lineRule="auto"/>
            </w:pPr>
            <w:r>
              <w:rPr>
                <w:sz w:val="19"/>
              </w:rPr>
              <w:t>Address associated with the third instruction</w:t>
            </w:r>
          </w:p>
        </w:tc>
        <w:tc>
          <w:tcPr>
            <w:tcW w:w="368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EF36984">
            <w:pPr>
              <w:spacing w:before="60" w:after="60" w:line="254" w:lineRule="auto"/>
            </w:pPr>
            <w:r>
              <w:rPr>
                <w:sz w:val="19"/>
              </w:rPr>
              <w:t>0x8</w:t>
            </w:r>
          </w:p>
        </w:tc>
      </w:tr>
      <w:tr w14:paraId="13738A35">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C7BE735">
            <w:pPr>
              <w:spacing w:before="60" w:after="60" w:line="254" w:lineRule="auto"/>
            </w:pPr>
            <w:r>
              <w:rPr>
                <w:sz w:val="19"/>
              </w:rPr>
              <w:t>Instruction memory</w:t>
            </w:r>
          </w:p>
        </w:tc>
        <w:tc>
          <w:tcPr>
            <w:tcW w:w="402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861C767">
            <w:pPr>
              <w:spacing w:before="60" w:after="60" w:line="254" w:lineRule="auto"/>
            </w:pPr>
            <w:r>
              <w:rPr>
                <w:sz w:val="19"/>
              </w:rPr>
              <w:t>The instruction at that address</w:t>
            </w:r>
          </w:p>
        </w:tc>
        <w:tc>
          <w:tcPr>
            <w:tcW w:w="368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A2B8AAB">
            <w:pPr>
              <w:spacing w:before="60" w:after="60" w:line="254" w:lineRule="auto"/>
            </w:pPr>
            <w:r>
              <w:t>add x7, x5, x6</w:t>
            </w:r>
          </w:p>
        </w:tc>
      </w:tr>
      <w:tr w14:paraId="6C4F3A14">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289BCB0">
            <w:pPr>
              <w:spacing w:before="60" w:after="60" w:line="254" w:lineRule="auto"/>
            </w:pPr>
            <w:r>
              <w:rPr>
                <w:sz w:val="19"/>
              </w:rPr>
              <w:t>Register file</w:t>
            </w:r>
          </w:p>
        </w:tc>
        <w:tc>
          <w:tcPr>
            <w:tcW w:w="402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91896F0">
            <w:pPr>
              <w:spacing w:before="60" w:after="60" w:line="254" w:lineRule="auto"/>
            </w:pPr>
            <w:r>
              <w:rPr>
                <w:sz w:val="19"/>
              </w:rPr>
              <w:t>The two source-register values</w:t>
            </w:r>
          </w:p>
        </w:tc>
        <w:tc>
          <w:tcPr>
            <w:tcW w:w="368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F63375A">
            <w:pPr>
              <w:spacing w:before="60" w:after="60" w:line="254" w:lineRule="auto"/>
            </w:pPr>
            <w:r>
              <w:t>x5 = 10, x6 = 20</w:t>
            </w:r>
          </w:p>
        </w:tc>
      </w:tr>
      <w:tr w14:paraId="182315F1">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6740EEC">
            <w:pPr>
              <w:spacing w:before="60" w:after="60" w:line="254" w:lineRule="auto"/>
            </w:pPr>
            <w:r>
              <w:rPr>
                <w:sz w:val="19"/>
              </w:rPr>
              <w:t>ALU</w:t>
            </w:r>
          </w:p>
        </w:tc>
        <w:tc>
          <w:tcPr>
            <w:tcW w:w="402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D6D3EBD">
            <w:pPr>
              <w:spacing w:before="60" w:after="60" w:line="254" w:lineRule="auto"/>
            </w:pPr>
            <w:r>
              <w:rPr>
                <w:sz w:val="19"/>
              </w:rPr>
              <w:t>Operation and computed result</w:t>
            </w:r>
          </w:p>
        </w:tc>
        <w:tc>
          <w:tcPr>
            <w:tcW w:w="368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30CABAF">
            <w:pPr>
              <w:spacing w:before="60" w:after="60" w:line="254" w:lineRule="auto"/>
            </w:pPr>
            <w:r>
              <w:t>ADD, result = 30</w:t>
            </w:r>
          </w:p>
        </w:tc>
      </w:tr>
      <w:tr w14:paraId="584A6973">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50D8F54">
            <w:pPr>
              <w:spacing w:before="60" w:after="60" w:line="254" w:lineRule="auto"/>
            </w:pPr>
            <w:r>
              <w:rPr>
                <w:sz w:val="19"/>
              </w:rPr>
              <w:t>Destination register</w:t>
            </w:r>
          </w:p>
        </w:tc>
        <w:tc>
          <w:tcPr>
            <w:tcW w:w="402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4404CA7">
            <w:pPr>
              <w:spacing w:before="60" w:after="60" w:line="254" w:lineRule="auto"/>
            </w:pPr>
            <w:r>
              <w:rPr>
                <w:sz w:val="19"/>
              </w:rPr>
              <w:t>Register that changes after Clock 3</w:t>
            </w:r>
          </w:p>
        </w:tc>
        <w:tc>
          <w:tcPr>
            <w:tcW w:w="3685"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1C972EA">
            <w:pPr>
              <w:spacing w:before="60" w:after="60" w:line="254" w:lineRule="auto"/>
            </w:pPr>
            <w:r>
              <w:rPr>
                <w:sz w:val="19"/>
              </w:rPr>
              <w:t>X7</w:t>
            </w:r>
          </w:p>
        </w:tc>
      </w:tr>
      <w:tr w14:paraId="3BB6ECD6">
        <w:tblPrEx>
          <w:tblCellMar>
            <w:top w:w="0" w:type="dxa"/>
            <w:left w:w="108" w:type="dxa"/>
            <w:bottom w:w="0" w:type="dxa"/>
            <w:right w:w="108" w:type="dxa"/>
          </w:tblCellMar>
        </w:tblPrEx>
        <w:trPr>
          <w:cantSplit/>
          <w:trHeight w:val="567" w:hRule="atLeast"/>
          <w:jc w:val="center"/>
        </w:trPr>
        <w:tc>
          <w:tcPr>
            <w:tcW w:w="209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9BC5717">
            <w:pPr>
              <w:spacing w:before="60" w:after="60" w:line="254" w:lineRule="auto"/>
            </w:pPr>
            <w:r>
              <w:rPr>
                <w:sz w:val="19"/>
              </w:rPr>
              <w:t>Data memory</w:t>
            </w:r>
          </w:p>
        </w:tc>
        <w:tc>
          <w:tcPr>
            <w:tcW w:w="402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965DFEE">
            <w:pPr>
              <w:spacing w:before="60" w:after="60" w:line="254" w:lineRule="auto"/>
            </w:pPr>
            <w:r>
              <w:rPr>
                <w:sz w:val="19"/>
              </w:rPr>
              <w:t>Whether this instruction loads or stores data</w:t>
            </w:r>
          </w:p>
        </w:tc>
        <w:tc>
          <w:tcPr>
            <w:tcW w:w="3685"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tbl>
            <w:tblPr>
              <w:tblStyle w:val="12"/>
              <w:tblW w:w="0" w:type="auto"/>
              <w:tblCellSpacing w:w="15" w:type="dxa"/>
              <w:tblInd w:w="0" w:type="dxa"/>
              <w:tblLayout w:type="fixed"/>
              <w:tblCellMar>
                <w:top w:w="15" w:type="dxa"/>
                <w:left w:w="15" w:type="dxa"/>
                <w:bottom w:w="15" w:type="dxa"/>
                <w:right w:w="15" w:type="dxa"/>
              </w:tblCellMar>
            </w:tblPr>
            <w:tblGrid>
              <w:gridCol w:w="110"/>
            </w:tblGrid>
            <w:tr w14:paraId="2226DDBD">
              <w:tblPrEx>
                <w:tblCellMar>
                  <w:top w:w="15" w:type="dxa"/>
                  <w:left w:w="15" w:type="dxa"/>
                  <w:bottom w:w="15" w:type="dxa"/>
                  <w:right w:w="15" w:type="dxa"/>
                </w:tblCellMar>
              </w:tblPrEx>
              <w:trPr>
                <w:tblCellSpacing w:w="15" w:type="dxa"/>
              </w:trPr>
              <w:tc>
                <w:tcPr>
                  <w:tcW w:w="36" w:type="dxa"/>
                  <w:vAlign w:val="center"/>
                </w:tcPr>
                <w:p w14:paraId="244C6762">
                  <w:pPr>
                    <w:spacing w:before="60" w:after="60" w:line="254" w:lineRule="auto"/>
                  </w:pPr>
                </w:p>
              </w:tc>
            </w:tr>
          </w:tbl>
          <w:p w14:paraId="48156BE8">
            <w:pPr>
              <w:spacing w:before="60" w:after="60" w:line="254" w:lineRule="auto"/>
              <w:rPr>
                <w:vanish/>
              </w:rPr>
            </w:pPr>
          </w:p>
          <w:tbl>
            <w:tblPr>
              <w:tblStyle w:val="12"/>
              <w:tblW w:w="0" w:type="auto"/>
              <w:tblCellSpacing w:w="15" w:type="dxa"/>
              <w:tblInd w:w="0" w:type="dxa"/>
              <w:tblLayout w:type="fixed"/>
              <w:tblCellMar>
                <w:top w:w="15" w:type="dxa"/>
                <w:left w:w="15" w:type="dxa"/>
                <w:bottom w:w="15" w:type="dxa"/>
                <w:right w:w="15" w:type="dxa"/>
              </w:tblCellMar>
            </w:tblPr>
            <w:tblGrid>
              <w:gridCol w:w="3211"/>
            </w:tblGrid>
            <w:tr w14:paraId="4DB85C5E">
              <w:tblPrEx>
                <w:tblCellMar>
                  <w:top w:w="15" w:type="dxa"/>
                  <w:left w:w="15" w:type="dxa"/>
                  <w:bottom w:w="15" w:type="dxa"/>
                  <w:right w:w="15" w:type="dxa"/>
                </w:tblCellMar>
              </w:tblPrEx>
              <w:trPr>
                <w:tblCellSpacing w:w="15" w:type="dxa"/>
              </w:trPr>
              <w:tc>
                <w:tcPr>
                  <w:tcW w:w="3151" w:type="dxa"/>
                  <w:vAlign w:val="center"/>
                </w:tcPr>
                <w:p w14:paraId="78D991B9">
                  <w:pPr>
                    <w:spacing w:before="60" w:after="60" w:line="254" w:lineRule="auto"/>
                  </w:pPr>
                  <w:r>
                    <w:t>Not used; no load or store</w:t>
                  </w:r>
                </w:p>
              </w:tc>
            </w:tr>
          </w:tbl>
          <w:p w14:paraId="34BC6D39">
            <w:pPr>
              <w:spacing w:before="60" w:after="60" w:line="254" w:lineRule="auto"/>
            </w:pPr>
          </w:p>
        </w:tc>
      </w:tr>
    </w:tbl>
    <w:p w14:paraId="73A8B25E">
      <w:pPr>
        <w:spacing w:after="0"/>
      </w:pPr>
    </w:p>
    <w:p w14:paraId="29CFBE2E">
      <w:pPr>
        <w:pStyle w:val="3"/>
      </w:pPr>
      <w:r>
        <w:t>C2. Complete the data path</w:t>
      </w:r>
    </w:p>
    <w:tbl>
      <w:tblPr>
        <w:tblStyle w:val="12"/>
        <w:tblW w:w="0" w:type="auto"/>
        <w:tblInd w:w="0" w:type="dxa"/>
        <w:tblLayout w:type="fixed"/>
        <w:tblCellMar>
          <w:top w:w="0" w:type="dxa"/>
          <w:left w:w="108" w:type="dxa"/>
          <w:bottom w:w="0" w:type="dxa"/>
          <w:right w:w="108" w:type="dxa"/>
        </w:tblCellMar>
      </w:tblPr>
      <w:tblGrid>
        <w:gridCol w:w="9808"/>
      </w:tblGrid>
      <w:tr w14:paraId="5226C673">
        <w:tblPrEx>
          <w:tblCellMar>
            <w:top w:w="0" w:type="dxa"/>
            <w:left w:w="108" w:type="dxa"/>
            <w:bottom w:w="0" w:type="dxa"/>
            <w:right w:w="108" w:type="dxa"/>
          </w:tblCellMar>
        </w:tblPrEx>
        <w:trPr>
          <w:cantSplit/>
        </w:trPr>
        <w:tc>
          <w:tcPr>
            <w:tcW w:w="9808" w:type="dxa"/>
            <w:shd w:val="clear" w:color="auto" w:fill="F3F6FA"/>
          </w:tcPr>
          <w:p w14:paraId="21BFB245">
            <w:pPr>
              <w:spacing w:before="120" w:after="120" w:line="247" w:lineRule="auto"/>
            </w:pPr>
            <w:r>
              <w:rPr>
                <w:rFonts w:ascii="Courier New" w:hAnsi="Courier New"/>
              </w:rPr>
              <w:t>x5 = 10 ──┐</w:t>
            </w:r>
            <w:r>
              <w:rPr>
                <w:rFonts w:ascii="Courier New" w:hAnsi="Courier New"/>
              </w:rPr>
              <w:br w:type="textWrapping"/>
            </w:r>
            <w:r>
              <w:rPr>
                <w:rFonts w:ascii="Courier New" w:hAnsi="Courier New"/>
              </w:rPr>
              <w:t xml:space="preserve">          ├── ALU operation: add ──&gt; x7 = 30</w:t>
            </w:r>
            <w:r>
              <w:rPr>
                <w:rFonts w:ascii="Courier New" w:hAnsi="Courier New"/>
              </w:rPr>
              <w:br w:type="textWrapping"/>
            </w:r>
            <w:r>
              <w:rPr>
                <w:rFonts w:ascii="Courier New" w:hAnsi="Courier New"/>
              </w:rPr>
              <w:t>x6 = 20 ──┘</w:t>
            </w:r>
          </w:p>
        </w:tc>
      </w:tr>
    </w:tbl>
    <w:p w14:paraId="34980B43">
      <w:pPr>
        <w:spacing w:after="0"/>
      </w:pPr>
    </w:p>
    <w:p w14:paraId="47F4C8E1">
      <w:r>
        <w:t>The PC identifies an instruction address; it does not supply one of these two arithmetic operands. The register file supplies the operands for this add. Instruction fetch and data-memory access are different activities. [R4]</w:t>
      </w:r>
    </w:p>
    <w:p w14:paraId="14CB3AC7">
      <w:pPr>
        <w:pStyle w:val="3"/>
      </w:pPr>
      <w:r>
        <w:t>C3. Explain the result</w:t>
      </w:r>
    </w:p>
    <w:p w14:paraId="539AB25E">
      <w:r>
        <w:t>1. Does add x7, x5, x6 change x5 or x6? Explain.</w:t>
      </w:r>
    </w:p>
    <w:p w14:paraId="70B9A453">
      <w:pPr>
        <w:rPr>
          <w:color w:val="000000" w:themeColor="text1"/>
          <w14:textFill>
            <w14:solidFill>
              <w14:schemeClr w14:val="tx1"/>
            </w14:solidFill>
          </w14:textFill>
        </w:rPr>
      </w:pPr>
      <w:r>
        <w:rPr>
          <w:b/>
          <w:color w:val="000000" w:themeColor="text1"/>
          <w:highlight w:val="yellow"/>
          <w14:textFill>
            <w14:solidFill>
              <w14:schemeClr w14:val="tx1"/>
            </w14:solidFill>
          </w14:textFill>
        </w:rPr>
        <w:t>Answer:</w:t>
      </w:r>
      <w:r>
        <w:rPr>
          <w:color w:val="000000" w:themeColor="text1"/>
          <w14:textFill>
            <w14:solidFill>
              <w14:schemeClr w14:val="tx1"/>
            </w14:solidFill>
          </w14:textFill>
        </w:rPr>
        <w:t xml:space="preserve"> No. x5 and x6 do not change because they are source registers for the add instruction; the register file supplies their current values (10 and 20) to the ALU, and only the destination register x7 is written with the sum 30.</w:t>
      </w:r>
    </w:p>
    <w:p w14:paraId="1CE1FEBD"/>
    <w:p w14:paraId="24F6526F">
      <w:r>
        <w:t>2. Does it need to load either operand from data memory? What was still fetched from instruction memory?</w:t>
      </w:r>
    </w:p>
    <w:p w14:paraId="18C52187">
      <w:pPr>
        <w:rPr>
          <w:color w:val="000000" w:themeColor="text1"/>
          <w14:textFill>
            <w14:solidFill>
              <w14:schemeClr w14:val="tx1"/>
            </w14:solidFill>
          </w14:textFill>
        </w:rPr>
      </w:pPr>
      <w:r>
        <w:rPr>
          <w:b/>
          <w:color w:val="000000" w:themeColor="text1"/>
          <w:highlight w:val="yellow"/>
          <w14:textFill>
            <w14:solidFill>
              <w14:schemeClr w14:val="tx1"/>
            </w14:solidFill>
          </w14:textFill>
        </w:rPr>
        <w:t>Answer:</w:t>
      </w:r>
      <w:r>
        <w:rPr>
          <w:color w:val="000000" w:themeColor="text1"/>
          <w14:textFill>
            <w14:solidFill>
              <w14:schemeClr w14:val="tx1"/>
            </w14:solidFill>
          </w14:textFill>
        </w:rPr>
        <w:t xml:space="preserve"> No. The two operands are already stored in x5 and x6, so they are read directly from the register file and data memory is not accessed. Instruction memory is still used to fetch the add x7, x5, x6 instruction identified by the PC.</w:t>
      </w:r>
    </w:p>
    <w:p w14:paraId="5DA3EA2B">
      <w:r>
        <w:rPr>
          <w:b/>
          <w:sz w:val="18"/>
        </w:rPr>
        <w:t>PART D   /   CONTROLLED EXPERIMENTS</w:t>
      </w:r>
    </w:p>
    <w:p w14:paraId="745B6150">
      <w:pPr>
        <w:pStyle w:val="2"/>
      </w:pPr>
      <w:r>
        <w:t>Change one thing at a time</w:t>
      </w:r>
    </w:p>
    <w:p w14:paraId="70B13744">
      <w:r>
        <w:t>Start each experiment from the original Program A, not from the previous variant. Save each variant, predict first, then Reset and use Clock. Leave the stop self-loop at the end.</w:t>
      </w:r>
    </w:p>
    <w:p w14:paraId="59A2199F">
      <w:pPr>
        <w:pStyle w:val="3"/>
      </w:pPr>
      <w:r>
        <w:t>D1. Change the input constant</w:t>
      </w:r>
    </w:p>
    <w:p w14:paraId="3ABDD496">
      <w:r>
        <w:t>Replace only the second arithmetic line with the following. Execute three measured instructions.</w:t>
      </w:r>
    </w:p>
    <w:tbl>
      <w:tblPr>
        <w:tblStyle w:val="12"/>
        <w:tblW w:w="0" w:type="auto"/>
        <w:tblInd w:w="0" w:type="dxa"/>
        <w:tblLayout w:type="fixed"/>
        <w:tblCellMar>
          <w:top w:w="0" w:type="dxa"/>
          <w:left w:w="108" w:type="dxa"/>
          <w:bottom w:w="0" w:type="dxa"/>
          <w:right w:w="108" w:type="dxa"/>
        </w:tblCellMar>
      </w:tblPr>
      <w:tblGrid>
        <w:gridCol w:w="9808"/>
      </w:tblGrid>
      <w:tr w14:paraId="22674F8D">
        <w:tblPrEx>
          <w:tblCellMar>
            <w:top w:w="0" w:type="dxa"/>
            <w:left w:w="108" w:type="dxa"/>
            <w:bottom w:w="0" w:type="dxa"/>
            <w:right w:w="108" w:type="dxa"/>
          </w:tblCellMar>
        </w:tblPrEx>
        <w:trPr>
          <w:cantSplit/>
        </w:trPr>
        <w:tc>
          <w:tcPr>
            <w:tcW w:w="9808" w:type="dxa"/>
            <w:shd w:val="clear" w:color="auto" w:fill="F3F6FA"/>
          </w:tcPr>
          <w:p w14:paraId="1F914095">
            <w:pPr>
              <w:spacing w:before="120" w:after="120" w:line="247" w:lineRule="auto"/>
            </w:pPr>
            <w:r>
              <w:rPr>
                <w:rFonts w:ascii="Courier New" w:hAnsi="Courier New"/>
              </w:rPr>
              <w:t>addi x6, x0, 7</w:t>
            </w:r>
          </w:p>
        </w:tc>
      </w:tr>
    </w:tbl>
    <w:p w14:paraId="70638945">
      <w:pPr>
        <w:spacing w:after="0"/>
      </w:pPr>
    </w:p>
    <w:p w14:paraId="35960CFC">
      <w:pPr>
        <w:pStyle w:val="3"/>
      </w:pPr>
      <w:r>
        <w:t>D2. Change the operation</w:t>
      </w:r>
    </w:p>
    <w:p w14:paraId="587CEF32">
      <w:r>
        <w:t>Restore the original constants 10 and 20. Replace only the third arithmetic line. Execute three measured instructions.</w:t>
      </w:r>
    </w:p>
    <w:tbl>
      <w:tblPr>
        <w:tblStyle w:val="12"/>
        <w:tblW w:w="0" w:type="auto"/>
        <w:tblInd w:w="0" w:type="dxa"/>
        <w:tblLayout w:type="fixed"/>
        <w:tblCellMar>
          <w:top w:w="0" w:type="dxa"/>
          <w:left w:w="108" w:type="dxa"/>
          <w:bottom w:w="0" w:type="dxa"/>
          <w:right w:w="108" w:type="dxa"/>
        </w:tblCellMar>
      </w:tblPr>
      <w:tblGrid>
        <w:gridCol w:w="9808"/>
      </w:tblGrid>
      <w:tr w14:paraId="7E873178">
        <w:tblPrEx>
          <w:tblCellMar>
            <w:top w:w="0" w:type="dxa"/>
            <w:left w:w="108" w:type="dxa"/>
            <w:bottom w:w="0" w:type="dxa"/>
            <w:right w:w="108" w:type="dxa"/>
          </w:tblCellMar>
        </w:tblPrEx>
        <w:trPr>
          <w:cantSplit/>
        </w:trPr>
        <w:tc>
          <w:tcPr>
            <w:tcW w:w="9808" w:type="dxa"/>
            <w:shd w:val="clear" w:color="auto" w:fill="F3F6FA"/>
          </w:tcPr>
          <w:p w14:paraId="4BF12E39">
            <w:pPr>
              <w:spacing w:before="120" w:after="120" w:line="247" w:lineRule="auto"/>
            </w:pPr>
            <w:r>
              <w:rPr>
                <w:rFonts w:ascii="Courier New" w:hAnsi="Courier New"/>
              </w:rPr>
              <w:t>sub x7, x6, x5</w:t>
            </w:r>
          </w:p>
        </w:tc>
      </w:tr>
    </w:tbl>
    <w:p w14:paraId="2381D6F6">
      <w:pPr>
        <w:spacing w:after="0"/>
      </w:pPr>
    </w:p>
    <w:p w14:paraId="47205357">
      <w:pPr>
        <w:pStyle w:val="3"/>
      </w:pPr>
      <w:r>
        <w:t>D3. Try writing to the zero register</w:t>
      </w:r>
    </w:p>
    <w:p w14:paraId="3E29FE62">
      <w:r>
        <w:t>Restore all three original arithmetic lines. Insert this fourth line immediately before stop:. Execute four measured instructions, not three.</w:t>
      </w:r>
    </w:p>
    <w:tbl>
      <w:tblPr>
        <w:tblStyle w:val="12"/>
        <w:tblW w:w="0" w:type="auto"/>
        <w:tblInd w:w="0" w:type="dxa"/>
        <w:tblLayout w:type="fixed"/>
        <w:tblCellMar>
          <w:top w:w="0" w:type="dxa"/>
          <w:left w:w="108" w:type="dxa"/>
          <w:bottom w:w="0" w:type="dxa"/>
          <w:right w:w="108" w:type="dxa"/>
        </w:tblCellMar>
      </w:tblPr>
      <w:tblGrid>
        <w:gridCol w:w="9808"/>
      </w:tblGrid>
      <w:tr w14:paraId="595251FC">
        <w:tblPrEx>
          <w:tblCellMar>
            <w:top w:w="0" w:type="dxa"/>
            <w:left w:w="108" w:type="dxa"/>
            <w:bottom w:w="0" w:type="dxa"/>
            <w:right w:w="108" w:type="dxa"/>
          </w:tblCellMar>
        </w:tblPrEx>
        <w:trPr>
          <w:cantSplit/>
        </w:trPr>
        <w:tc>
          <w:tcPr>
            <w:tcW w:w="9808" w:type="dxa"/>
            <w:shd w:val="clear" w:color="auto" w:fill="F3F6FA"/>
          </w:tcPr>
          <w:p w14:paraId="6C10BDE8">
            <w:pPr>
              <w:spacing w:before="120" w:after="120" w:line="247" w:lineRule="auto"/>
            </w:pPr>
            <w:r>
              <w:rPr>
                <w:rFonts w:ascii="Courier New" w:hAnsi="Courier New"/>
              </w:rPr>
              <w:t>addi x0, x0, 99</w:t>
            </w:r>
          </w:p>
        </w:tc>
      </w:tr>
    </w:tbl>
    <w:p w14:paraId="46200F2E">
      <w:pPr>
        <w:spacing w:after="0"/>
      </w:pPr>
    </w:p>
    <w:tbl>
      <w:tblPr>
        <w:tblStyle w:val="12"/>
        <w:tblW w:w="0" w:type="auto"/>
        <w:jc w:val="center"/>
        <w:tblLayout w:type="fixed"/>
        <w:tblCellMar>
          <w:top w:w="0" w:type="dxa"/>
          <w:left w:w="108" w:type="dxa"/>
          <w:bottom w:w="0" w:type="dxa"/>
          <w:right w:w="108" w:type="dxa"/>
        </w:tblCellMar>
      </w:tblPr>
      <w:tblGrid>
        <w:gridCol w:w="2551"/>
        <w:gridCol w:w="2324"/>
        <w:gridCol w:w="3458"/>
        <w:gridCol w:w="1474"/>
      </w:tblGrid>
      <w:tr w14:paraId="1C8100AC">
        <w:tblPrEx>
          <w:tblCellMar>
            <w:top w:w="0" w:type="dxa"/>
            <w:left w:w="108" w:type="dxa"/>
            <w:bottom w:w="0" w:type="dxa"/>
            <w:right w:w="108" w:type="dxa"/>
          </w:tblCellMar>
        </w:tblPrEx>
        <w:trPr>
          <w:cantSplit/>
          <w:tblHeader/>
          <w:jc w:val="center"/>
        </w:trPr>
        <w:tc>
          <w:tcPr>
            <w:tcW w:w="2551"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6F3415C">
            <w:r>
              <w:rPr>
                <w:b/>
                <w:color w:val="FFFFFF"/>
                <w:sz w:val="20"/>
              </w:rPr>
              <w:t>Experiment</w:t>
            </w:r>
          </w:p>
        </w:tc>
        <w:tc>
          <w:tcPr>
            <w:tcW w:w="232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4D1F449B">
            <w:r>
              <w:rPr>
                <w:b/>
                <w:color w:val="FFFFFF"/>
                <w:sz w:val="20"/>
              </w:rPr>
              <w:t>Prediction</w:t>
            </w:r>
          </w:p>
        </w:tc>
        <w:tc>
          <w:tcPr>
            <w:tcW w:w="345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4397D483">
            <w:r>
              <w:rPr>
                <w:b/>
                <w:color w:val="FFFFFF"/>
                <w:sz w:val="20"/>
              </w:rPr>
              <w:t>Observed values</w:t>
            </w:r>
          </w:p>
        </w:tc>
        <w:tc>
          <w:tcPr>
            <w:tcW w:w="147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32C07624">
            <w:r>
              <w:rPr>
                <w:b/>
                <w:color w:val="FFFFFF"/>
                <w:sz w:val="20"/>
              </w:rPr>
              <w:t>Match?</w:t>
            </w:r>
          </w:p>
        </w:tc>
      </w:tr>
      <w:tr w14:paraId="4641C6D6">
        <w:tblPrEx>
          <w:tblCellMar>
            <w:top w:w="0" w:type="dxa"/>
            <w:left w:w="108" w:type="dxa"/>
            <w:bottom w:w="0" w:type="dxa"/>
            <w:right w:w="108" w:type="dxa"/>
          </w:tblCellMar>
        </w:tblPrEx>
        <w:trPr>
          <w:cantSplit/>
          <w:trHeight w:val="567" w:hRule="atLeast"/>
          <w:jc w:val="center"/>
        </w:trPr>
        <w:tc>
          <w:tcPr>
            <w:tcW w:w="255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C0385CD">
            <w:pPr>
              <w:spacing w:before="60" w:after="60" w:line="254" w:lineRule="auto"/>
            </w:pPr>
            <w:r>
              <w:rPr>
                <w:sz w:val="20"/>
              </w:rPr>
              <w:t>D1: after 3 clocks</w:t>
            </w:r>
          </w:p>
        </w:tc>
        <w:tc>
          <w:tcPr>
            <w:tcW w:w="232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E30CF9B">
            <w:pPr>
              <w:spacing w:before="60" w:after="60" w:line="254" w:lineRule="auto"/>
            </w:pPr>
            <w:r>
              <w:rPr>
                <w:sz w:val="20"/>
              </w:rPr>
              <w:t>x7 = 17</w:t>
            </w:r>
          </w:p>
        </w:tc>
        <w:tc>
          <w:tcPr>
            <w:tcW w:w="345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19947BF">
            <w:pPr>
              <w:spacing w:before="60" w:after="60" w:line="254" w:lineRule="auto"/>
            </w:pPr>
            <w:r>
              <w:rPr>
                <w:sz w:val="20"/>
              </w:rPr>
              <w:t>x6 = 7   x7 = 17</w:t>
            </w:r>
          </w:p>
        </w:tc>
        <w:tc>
          <w:tcPr>
            <w:tcW w:w="147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0624D71">
            <w:pPr>
              <w:spacing w:before="60" w:after="60" w:line="254" w:lineRule="auto"/>
            </w:pPr>
            <w:r>
              <w:rPr>
                <w:sz w:val="20"/>
              </w:rPr>
              <w:t>Yes</w:t>
            </w:r>
          </w:p>
        </w:tc>
      </w:tr>
      <w:tr w14:paraId="09F524FD">
        <w:tblPrEx>
          <w:tblCellMar>
            <w:top w:w="0" w:type="dxa"/>
            <w:left w:w="108" w:type="dxa"/>
            <w:bottom w:w="0" w:type="dxa"/>
            <w:right w:w="108" w:type="dxa"/>
          </w:tblCellMar>
        </w:tblPrEx>
        <w:trPr>
          <w:cantSplit/>
          <w:trHeight w:val="567" w:hRule="atLeast"/>
          <w:jc w:val="center"/>
        </w:trPr>
        <w:tc>
          <w:tcPr>
            <w:tcW w:w="255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475D0F6">
            <w:pPr>
              <w:spacing w:before="60" w:after="60" w:line="254" w:lineRule="auto"/>
            </w:pPr>
            <w:r>
              <w:rPr>
                <w:sz w:val="20"/>
              </w:rPr>
              <w:t>D2: after 3 clocks</w:t>
            </w:r>
          </w:p>
        </w:tc>
        <w:tc>
          <w:tcPr>
            <w:tcW w:w="232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6DE69AD">
            <w:pPr>
              <w:spacing w:before="60" w:after="60" w:line="254" w:lineRule="auto"/>
            </w:pPr>
            <w:r>
              <w:rPr>
                <w:sz w:val="20"/>
              </w:rPr>
              <w:t>x7 = 10</w:t>
            </w:r>
          </w:p>
        </w:tc>
        <w:tc>
          <w:tcPr>
            <w:tcW w:w="345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D88D26F">
            <w:pPr>
              <w:spacing w:before="60" w:after="60" w:line="254" w:lineRule="auto"/>
            </w:pPr>
            <w:r>
              <w:rPr>
                <w:sz w:val="20"/>
              </w:rPr>
              <w:t>x7 = 10</w:t>
            </w:r>
          </w:p>
        </w:tc>
        <w:tc>
          <w:tcPr>
            <w:tcW w:w="147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4FDDC31">
            <w:pPr>
              <w:spacing w:before="60" w:after="60" w:line="254" w:lineRule="auto"/>
            </w:pPr>
            <w:r>
              <w:rPr>
                <w:sz w:val="20"/>
              </w:rPr>
              <w:t xml:space="preserve">Yes </w:t>
            </w:r>
          </w:p>
        </w:tc>
      </w:tr>
      <w:tr w14:paraId="17AA72AB">
        <w:tblPrEx>
          <w:tblCellMar>
            <w:top w:w="0" w:type="dxa"/>
            <w:left w:w="108" w:type="dxa"/>
            <w:bottom w:w="0" w:type="dxa"/>
            <w:right w:w="108" w:type="dxa"/>
          </w:tblCellMar>
        </w:tblPrEx>
        <w:trPr>
          <w:cantSplit/>
          <w:trHeight w:val="567" w:hRule="atLeast"/>
          <w:jc w:val="center"/>
        </w:trPr>
        <w:tc>
          <w:tcPr>
            <w:tcW w:w="255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C98A194">
            <w:pPr>
              <w:spacing w:before="60" w:after="60" w:line="254" w:lineRule="auto"/>
            </w:pPr>
            <w:r>
              <w:rPr>
                <w:sz w:val="20"/>
              </w:rPr>
              <w:t>D3: after 4 clocks</w:t>
            </w:r>
          </w:p>
        </w:tc>
        <w:tc>
          <w:tcPr>
            <w:tcW w:w="232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67B6FED">
            <w:pPr>
              <w:spacing w:before="60" w:after="60" w:line="254" w:lineRule="auto"/>
            </w:pPr>
            <w:r>
              <w:rPr>
                <w:sz w:val="20"/>
              </w:rPr>
              <w:t>x0 = 0</w:t>
            </w:r>
          </w:p>
        </w:tc>
        <w:tc>
          <w:tcPr>
            <w:tcW w:w="345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881A3AC">
            <w:pPr>
              <w:spacing w:before="60" w:after="60" w:line="254" w:lineRule="auto"/>
            </w:pPr>
            <w:r>
              <w:rPr>
                <w:sz w:val="20"/>
              </w:rPr>
              <w:t>x0 = 0   x7 = 30</w:t>
            </w:r>
          </w:p>
        </w:tc>
        <w:tc>
          <w:tcPr>
            <w:tcW w:w="147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070EFC0">
            <w:pPr>
              <w:spacing w:before="60" w:after="60" w:line="254" w:lineRule="auto"/>
            </w:pPr>
            <w:r>
              <w:rPr>
                <w:sz w:val="20"/>
              </w:rPr>
              <w:t xml:space="preserve">Yes </w:t>
            </w:r>
          </w:p>
        </w:tc>
      </w:tr>
    </w:tbl>
    <w:p w14:paraId="00FDBC67">
      <w:pPr>
        <w:spacing w:after="0"/>
      </w:pPr>
    </w:p>
    <w:p w14:paraId="21316A53">
      <w:pPr>
        <w:pStyle w:val="3"/>
      </w:pPr>
      <w:r>
        <w:t>Explain one observation</w:t>
      </w:r>
    </w:p>
    <w:p w14:paraId="7FC8C0C0">
      <w:r>
        <w:t>Choose one experiment and explain the result using “source,” “destination” and either “constant” or “zero register.”</w:t>
      </w:r>
    </w:p>
    <w:p w14:paraId="53977FD8">
      <w:pPr>
        <w:rPr>
          <w:color w:val="000000" w:themeColor="text1"/>
          <w14:textFill>
            <w14:solidFill>
              <w14:schemeClr w14:val="tx1"/>
            </w14:solidFill>
          </w14:textFill>
        </w:rPr>
      </w:pPr>
      <w:r>
        <w:rPr>
          <w:b/>
          <w:color w:val="000000" w:themeColor="text1"/>
          <w:highlight w:val="yellow"/>
          <w14:textFill>
            <w14:solidFill>
              <w14:schemeClr w14:val="tx1"/>
            </w14:solidFill>
          </w14:textFill>
        </w:rPr>
        <w:t>Answer:</w:t>
      </w:r>
      <w:r>
        <w:rPr>
          <w:color w:val="000000" w:themeColor="text1"/>
          <w14:textFill>
            <w14:solidFill>
              <w14:schemeClr w14:val="tx1"/>
            </w14:solidFill>
          </w14:textFill>
        </w:rPr>
        <w:t xml:space="preserve"> In D3, x0 is used as the source and is also named as the destination. The constant 99 is added to the source value 0, but RISC-V defines x0 as the zero register, so any value written to it is discarded and x0 remains 0.</w:t>
      </w:r>
    </w:p>
    <w:tbl>
      <w:tblPr>
        <w:tblStyle w:val="12"/>
        <w:tblW w:w="0" w:type="auto"/>
        <w:tblInd w:w="0" w:type="dxa"/>
        <w:tblLayout w:type="fixed"/>
        <w:tblCellMar>
          <w:top w:w="0" w:type="dxa"/>
          <w:left w:w="108" w:type="dxa"/>
          <w:bottom w:w="0" w:type="dxa"/>
          <w:right w:w="108" w:type="dxa"/>
        </w:tblCellMar>
      </w:tblPr>
      <w:tblGrid>
        <w:gridCol w:w="9808"/>
      </w:tblGrid>
      <w:tr w14:paraId="1B3D25F0">
        <w:tblPrEx>
          <w:tblCellMar>
            <w:top w:w="0" w:type="dxa"/>
            <w:left w:w="108" w:type="dxa"/>
            <w:bottom w:w="0" w:type="dxa"/>
            <w:right w:w="108" w:type="dxa"/>
          </w:tblCellMar>
        </w:tblPrEx>
        <w:tc>
          <w:tcPr>
            <w:tcW w:w="9808" w:type="dxa"/>
            <w:shd w:val="clear" w:color="auto" w:fill="E7F4F5"/>
          </w:tcPr>
          <w:p w14:paraId="76106DE3">
            <w:pPr>
              <w:spacing w:before="120" w:after="80"/>
            </w:pPr>
            <w:r>
              <w:rPr>
                <w:b/>
                <w:color w:val="087F8C"/>
              </w:rPr>
              <w:t>Reproducibility rule</w:t>
            </w:r>
          </w:p>
          <w:p w14:paraId="6F54974C">
            <w:pPr>
              <w:spacing w:after="140" w:line="259" w:lineRule="auto"/>
            </w:pPr>
            <w:r>
              <w:rPr>
                <w:sz w:val="20"/>
              </w:rPr>
              <w:t>Reset before every run. Record exactly which instructions were included. A self-loop instruction changes the cycle count even though the visible arithmetic result does not change.</w:t>
            </w:r>
          </w:p>
        </w:tc>
      </w:tr>
    </w:tbl>
    <w:p w14:paraId="0C63C2AC"/>
    <w:p w14:paraId="64305C3C">
      <w:r>
        <w:drawing>
          <wp:inline distT="0" distB="0" distL="0" distR="0">
            <wp:extent cx="6228080" cy="3502025"/>
            <wp:effectExtent l="0" t="0" r="1270" b="3175"/>
            <wp:docPr id="21150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4599" name="Picture 1"/>
                    <pic:cNvPicPr>
                      <a:picLocks noChangeAspect="1"/>
                    </pic:cNvPicPr>
                  </pic:nvPicPr>
                  <pic:blipFill>
                    <a:blip r:embed="rId9"/>
                    <a:stretch>
                      <a:fillRect/>
                    </a:stretch>
                  </pic:blipFill>
                  <pic:spPr>
                    <a:xfrm>
                      <a:off x="0" y="0"/>
                      <a:ext cx="6228080" cy="3502025"/>
                    </a:xfrm>
                    <a:prstGeom prst="rect">
                      <a:avLst/>
                    </a:prstGeom>
                  </pic:spPr>
                </pic:pic>
              </a:graphicData>
            </a:graphic>
          </wp:inline>
        </w:drawing>
      </w:r>
    </w:p>
    <w:p w14:paraId="2E4F4835">
      <w:pPr>
        <w:jc w:val="center"/>
        <w:rPr>
          <w:b/>
          <w:bCs/>
          <w:color w:val="000000" w:themeColor="text1"/>
          <w:u w:val="single"/>
          <w14:textFill>
            <w14:solidFill>
              <w14:schemeClr w14:val="tx1"/>
            </w14:solidFill>
          </w14:textFill>
        </w:rPr>
      </w:pPr>
      <w:r>
        <w:rPr>
          <w:b/>
          <w:bCs/>
          <w:color w:val="000000" w:themeColor="text1"/>
          <w:u w:val="single"/>
          <w14:textFill>
            <w14:solidFill>
              <w14:schemeClr w14:val="tx1"/>
            </w14:solidFill>
          </w14:textFill>
        </w:rPr>
        <w:t>Figure 2: D3 controlled experiment after Clock 4</w:t>
      </w:r>
    </w:p>
    <w:p w14:paraId="3291EE00">
      <w:pPr>
        <w:jc w:val="center"/>
        <w:rPr>
          <w:color w:val="000000" w:themeColor="text1"/>
          <w14:textFill>
            <w14:solidFill>
              <w14:schemeClr w14:val="tx1"/>
            </w14:solidFill>
          </w14:textFill>
        </w:rPr>
      </w:pPr>
    </w:p>
    <w:p w14:paraId="23643A30"/>
    <w:p w14:paraId="4D446F50">
      <w:pPr>
        <w:rPr>
          <w:b/>
          <w:sz w:val="18"/>
        </w:rPr>
      </w:pPr>
    </w:p>
    <w:p w14:paraId="0BA72AA8">
      <w:pPr>
        <w:rPr>
          <w:b/>
          <w:sz w:val="18"/>
        </w:rPr>
      </w:pPr>
    </w:p>
    <w:p w14:paraId="26F779F3">
      <w:pPr>
        <w:rPr>
          <w:b/>
          <w:sz w:val="18"/>
        </w:rPr>
      </w:pPr>
    </w:p>
    <w:p w14:paraId="5EE30EE1">
      <w:pPr>
        <w:rPr>
          <w:b/>
          <w:sz w:val="18"/>
        </w:rPr>
      </w:pPr>
    </w:p>
    <w:p w14:paraId="7C5CFA53">
      <w:pPr>
        <w:rPr>
          <w:b/>
          <w:sz w:val="18"/>
        </w:rPr>
      </w:pPr>
    </w:p>
    <w:p w14:paraId="57190227">
      <w:r>
        <w:rPr>
          <w:b/>
          <w:sz w:val="18"/>
        </w:rPr>
        <w:t>PART E   /   PERFORMANCE</w:t>
      </w:r>
    </w:p>
    <w:p w14:paraId="75746D47">
      <w:pPr>
        <w:pStyle w:val="2"/>
      </w:pPr>
      <w:r>
        <w:t>From simulated cycles to modeled time</w:t>
      </w:r>
    </w:p>
    <w:tbl>
      <w:tblPr>
        <w:tblStyle w:val="12"/>
        <w:tblW w:w="0" w:type="auto"/>
        <w:tblInd w:w="0" w:type="dxa"/>
        <w:tblLayout w:type="fixed"/>
        <w:tblCellMar>
          <w:top w:w="0" w:type="dxa"/>
          <w:left w:w="108" w:type="dxa"/>
          <w:bottom w:w="0" w:type="dxa"/>
          <w:right w:w="108" w:type="dxa"/>
        </w:tblCellMar>
      </w:tblPr>
      <w:tblGrid>
        <w:gridCol w:w="9808"/>
      </w:tblGrid>
      <w:tr w14:paraId="6B8F1AF4">
        <w:tblPrEx>
          <w:tblCellMar>
            <w:top w:w="0" w:type="dxa"/>
            <w:left w:w="108" w:type="dxa"/>
            <w:bottom w:w="0" w:type="dxa"/>
            <w:right w:w="108" w:type="dxa"/>
          </w:tblCellMar>
        </w:tblPrEx>
        <w:tc>
          <w:tcPr>
            <w:tcW w:w="9808" w:type="dxa"/>
            <w:shd w:val="clear" w:color="auto" w:fill="E7F4F5"/>
          </w:tcPr>
          <w:p w14:paraId="0E913834">
            <w:pPr>
              <w:spacing w:before="120" w:after="80"/>
            </w:pPr>
            <w:r>
              <w:rPr>
                <w:b/>
                <w:color w:val="087F8C"/>
              </w:rPr>
              <w:t>Important distinction</w:t>
            </w:r>
          </w:p>
          <w:p w14:paraId="7425DCA8">
            <w:pPr>
              <w:spacing w:after="140" w:line="259" w:lineRule="auto"/>
            </w:pPr>
            <w:r>
              <w:rPr>
                <w:sz w:val="20"/>
              </w:rPr>
              <w:t>Ripes is running on your real laptop or browser. Its animation interval and the time you spend clicking are not the simulated processor’s hardware clock period. Use the explicitly assumed periods below; do not use a stopwatch on the interface. [R2]</w:t>
            </w:r>
          </w:p>
        </w:tc>
      </w:tr>
    </w:tbl>
    <w:p w14:paraId="6C0A01A4">
      <w:pPr>
        <w:spacing w:after="0"/>
      </w:pPr>
    </w:p>
    <w:p w14:paraId="56EDEC49">
      <w:r>
        <w:t>For a defined instruction interval: cycles = IC × CPI; modeled CPU time = cycles × T = (IC × CPI) / f. The examples below use fixed hypothetical clock rates. [M1, I1]</w:t>
      </w:r>
    </w:p>
    <w:p w14:paraId="008E822B">
      <w:pPr>
        <w:pStyle w:val="3"/>
      </w:pPr>
      <w:r>
        <w:t>E1. Your three-instruction trace</w:t>
      </w:r>
    </w:p>
    <w:p w14:paraId="76245055">
      <w:r>
        <w:t>Use only the first three arithmetic instructions in baseline Program A. In the selected single-cycle model, each of these instructions completes in one cycle. Assume T = 2 ns per simulated cycle.</w:t>
      </w:r>
    </w:p>
    <w:tbl>
      <w:tblPr>
        <w:tblStyle w:val="12"/>
        <w:tblW w:w="0" w:type="auto"/>
        <w:jc w:val="center"/>
        <w:tblLayout w:type="fixed"/>
        <w:tblCellMar>
          <w:top w:w="0" w:type="dxa"/>
          <w:left w:w="108" w:type="dxa"/>
          <w:bottom w:w="0" w:type="dxa"/>
          <w:right w:w="108" w:type="dxa"/>
        </w:tblCellMar>
      </w:tblPr>
      <w:tblGrid>
        <w:gridCol w:w="5669"/>
        <w:gridCol w:w="4139"/>
      </w:tblGrid>
      <w:tr w14:paraId="14CD731A">
        <w:tblPrEx>
          <w:tblCellMar>
            <w:top w:w="0" w:type="dxa"/>
            <w:left w:w="108" w:type="dxa"/>
            <w:bottom w:w="0" w:type="dxa"/>
            <w:right w:w="108" w:type="dxa"/>
          </w:tblCellMar>
        </w:tblPrEx>
        <w:trPr>
          <w:cantSplit/>
          <w:tblHeader/>
          <w:jc w:val="center"/>
        </w:trPr>
        <w:tc>
          <w:tcPr>
            <w:tcW w:w="566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6A2ACD3B">
            <w:r>
              <w:rPr>
                <w:b/>
                <w:color w:val="FFFFFF"/>
                <w:sz w:val="20"/>
              </w:rPr>
              <w:t>Quantity</w:t>
            </w:r>
          </w:p>
        </w:tc>
        <w:tc>
          <w:tcPr>
            <w:tcW w:w="4139"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07103BA9">
            <w:r>
              <w:rPr>
                <w:b/>
                <w:color w:val="FFFFFF"/>
                <w:sz w:val="20"/>
              </w:rPr>
              <w:t>Your answer</w:t>
            </w:r>
          </w:p>
        </w:tc>
      </w:tr>
      <w:tr w14:paraId="630C2974">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8C56278">
            <w:pPr>
              <w:spacing w:before="60" w:after="60" w:line="254" w:lineRule="auto"/>
            </w:pPr>
            <w:r>
              <w:rPr>
                <w:sz w:val="20"/>
              </w:rPr>
              <w:t>Measured instruction count, IC</w:t>
            </w:r>
          </w:p>
        </w:tc>
        <w:tc>
          <w:tcPr>
            <w:tcW w:w="41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75F6E03">
            <w:pPr>
              <w:spacing w:before="60" w:after="60" w:line="254" w:lineRule="auto"/>
            </w:pPr>
            <w:r>
              <w:rPr>
                <w:sz w:val="20"/>
              </w:rPr>
              <w:t>3 instructions</w:t>
            </w:r>
          </w:p>
        </w:tc>
      </w:tr>
      <w:tr w14:paraId="4A83F54F">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49F221A">
            <w:pPr>
              <w:spacing w:before="60" w:after="60" w:line="254" w:lineRule="auto"/>
            </w:pPr>
            <w:r>
              <w:rPr>
                <w:sz w:val="20"/>
              </w:rPr>
              <w:t>Modeled cycle count</w:t>
            </w:r>
          </w:p>
        </w:tc>
        <w:tc>
          <w:tcPr>
            <w:tcW w:w="41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7EC2CEA">
            <w:pPr>
              <w:spacing w:before="60" w:after="60" w:line="254" w:lineRule="auto"/>
            </w:pPr>
            <w:r>
              <w:rPr>
                <w:sz w:val="20"/>
              </w:rPr>
              <w:t>3 cycles</w:t>
            </w:r>
          </w:p>
        </w:tc>
      </w:tr>
      <w:tr w14:paraId="447DBCF9">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366AB8B">
            <w:pPr>
              <w:spacing w:before="60" w:after="60" w:line="254" w:lineRule="auto"/>
            </w:pPr>
            <w:r>
              <w:rPr>
                <w:sz w:val="20"/>
              </w:rPr>
              <w:t>Average CPI</w:t>
            </w:r>
          </w:p>
        </w:tc>
        <w:tc>
          <w:tcPr>
            <w:tcW w:w="41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54CFD726">
            <w:pPr>
              <w:spacing w:before="60" w:after="60" w:line="254" w:lineRule="auto"/>
            </w:pPr>
            <w:r>
              <w:rPr>
                <w:sz w:val="20"/>
              </w:rPr>
              <w:t>1 cycles / instruction</w:t>
            </w:r>
          </w:p>
        </w:tc>
      </w:tr>
      <w:tr w14:paraId="43A6C13F">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6C77313">
            <w:pPr>
              <w:spacing w:before="60" w:after="60" w:line="254" w:lineRule="auto"/>
            </w:pPr>
            <w:r>
              <w:rPr>
                <w:sz w:val="20"/>
              </w:rPr>
              <w:t>Modeled CPU time</w:t>
            </w:r>
          </w:p>
        </w:tc>
        <w:tc>
          <w:tcPr>
            <w:tcW w:w="4139"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C9678D7">
            <w:pPr>
              <w:spacing w:before="60" w:after="60" w:line="254" w:lineRule="auto"/>
            </w:pPr>
            <w:r>
              <w:rPr>
                <w:sz w:val="20"/>
              </w:rPr>
              <w:t>6 ns</w:t>
            </w:r>
          </w:p>
        </w:tc>
      </w:tr>
      <w:tr w14:paraId="495F0C63">
        <w:tblPrEx>
          <w:tblCellMar>
            <w:top w:w="0" w:type="dxa"/>
            <w:left w:w="108" w:type="dxa"/>
            <w:bottom w:w="0" w:type="dxa"/>
            <w:right w:w="108" w:type="dxa"/>
          </w:tblCellMar>
        </w:tblPrEx>
        <w:trPr>
          <w:cantSplit/>
          <w:jc w:val="center"/>
        </w:trPr>
        <w:tc>
          <w:tcPr>
            <w:tcW w:w="566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F50725D">
            <w:pPr>
              <w:spacing w:before="60" w:after="60" w:line="254" w:lineRule="auto"/>
            </w:pPr>
            <w:r>
              <w:rPr>
                <w:sz w:val="20"/>
              </w:rPr>
              <w:t>Clock rate equivalent to T = 2 ns</w:t>
            </w:r>
          </w:p>
        </w:tc>
        <w:tc>
          <w:tcPr>
            <w:tcW w:w="4139"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C4049E0">
            <w:pPr>
              <w:spacing w:before="60" w:after="60" w:line="254" w:lineRule="auto"/>
            </w:pPr>
            <w:r>
              <w:rPr>
                <w:sz w:val="20"/>
              </w:rPr>
              <w:t>0.5 GHz</w:t>
            </w:r>
          </w:p>
        </w:tc>
      </w:tr>
    </w:tbl>
    <w:p w14:paraId="5E6B0F19">
      <w:pPr>
        <w:spacing w:after="0"/>
      </w:pPr>
    </w:p>
    <w:p w14:paraId="4C2F29D1">
      <w:pPr>
        <w:pStyle w:val="3"/>
      </w:pPr>
      <w:r>
        <w:t>E2. A larger hypothetical workload</w:t>
      </w:r>
    </w:p>
    <w:p w14:paraId="48641ACE">
      <w:r>
        <w:t>A program executes 200 million instructions at average CPI = 1.5 on a processor with clock rate 2 GHz. Calculate CPU execution time in seconds. Show your units.</w:t>
      </w:r>
    </w:p>
    <w:p w14:paraId="43652F8C">
      <w:pPr>
        <w:rPr>
          <w:color w:val="000000" w:themeColor="text1"/>
          <w14:textFill>
            <w14:solidFill>
              <w14:schemeClr w14:val="tx1"/>
            </w14:solidFill>
          </w14:textFill>
        </w:rPr>
      </w:pPr>
      <w:r>
        <w:rPr>
          <w:b/>
          <w:color w:val="000000" w:themeColor="text1"/>
          <w:highlight w:val="yellow"/>
          <w14:textFill>
            <w14:solidFill>
              <w14:schemeClr w14:val="tx1"/>
            </w14:solidFill>
          </w14:textFill>
        </w:rPr>
        <w:t>Answer:</w:t>
      </w:r>
      <w:r>
        <w:rPr>
          <w:color w:val="000000" w:themeColor="text1"/>
          <w14:textFill>
            <w14:solidFill>
              <w14:schemeClr w14:val="tx1"/>
            </w14:solidFill>
          </w14:textFill>
        </w:rPr>
        <w:t xml:space="preserve"> First, the program needs 200 million × 1.5 = 300 million clock cycles. With a 2 GHz clock rate, CPU execution time = 300 million cycles / 2 billion cycles per second = 0.15 s.</w:t>
      </w:r>
    </w:p>
    <w:p w14:paraId="1BDDD81E"/>
    <w:p w14:paraId="28B8AA9A">
      <w:pPr>
        <w:pStyle w:val="3"/>
      </w:pPr>
      <w:r>
        <w:t>E3. Which processor is faster?</w:t>
      </w:r>
    </w:p>
    <w:p w14:paraId="4F759629">
      <w:r>
        <w:t>Two hypothetical processors execute the same workload with the same dynamic IC of 100 million instructions.</w:t>
      </w:r>
    </w:p>
    <w:tbl>
      <w:tblPr>
        <w:tblStyle w:val="12"/>
        <w:tblW w:w="0" w:type="auto"/>
        <w:jc w:val="center"/>
        <w:tblLayout w:type="fixed"/>
        <w:tblCellMar>
          <w:top w:w="0" w:type="dxa"/>
          <w:left w:w="108" w:type="dxa"/>
          <w:bottom w:w="0" w:type="dxa"/>
          <w:right w:w="108" w:type="dxa"/>
        </w:tblCellMar>
      </w:tblPr>
      <w:tblGrid>
        <w:gridCol w:w="2268"/>
        <w:gridCol w:w="2324"/>
        <w:gridCol w:w="1757"/>
        <w:gridCol w:w="3458"/>
      </w:tblGrid>
      <w:tr w14:paraId="13AE55FA">
        <w:tblPrEx>
          <w:tblCellMar>
            <w:top w:w="0" w:type="dxa"/>
            <w:left w:w="108" w:type="dxa"/>
            <w:bottom w:w="0" w:type="dxa"/>
            <w:right w:w="108" w:type="dxa"/>
          </w:tblCellMar>
        </w:tblPrEx>
        <w:trPr>
          <w:cantSplit/>
          <w:tblHeader/>
          <w:jc w:val="center"/>
        </w:trPr>
        <w:tc>
          <w:tcPr>
            <w:tcW w:w="226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6D0E6FEB">
            <w:r>
              <w:rPr>
                <w:b/>
                <w:color w:val="FFFFFF"/>
                <w:sz w:val="20"/>
              </w:rPr>
              <w:t>Processor</w:t>
            </w:r>
          </w:p>
        </w:tc>
        <w:tc>
          <w:tcPr>
            <w:tcW w:w="2324"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5DE88015">
            <w:r>
              <w:rPr>
                <w:b/>
                <w:color w:val="FFFFFF"/>
                <w:sz w:val="20"/>
              </w:rPr>
              <w:t>Clock rate</w:t>
            </w:r>
          </w:p>
        </w:tc>
        <w:tc>
          <w:tcPr>
            <w:tcW w:w="1757"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3B868D41">
            <w:r>
              <w:rPr>
                <w:b/>
                <w:color w:val="FFFFFF"/>
                <w:sz w:val="20"/>
              </w:rPr>
              <w:t>CPI</w:t>
            </w:r>
          </w:p>
        </w:tc>
        <w:tc>
          <w:tcPr>
            <w:tcW w:w="345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33E5D878">
            <w:r>
              <w:rPr>
                <w:b/>
                <w:color w:val="FFFFFF"/>
                <w:sz w:val="20"/>
              </w:rPr>
              <w:t>CPU time</w:t>
            </w:r>
          </w:p>
        </w:tc>
      </w:tr>
      <w:tr w14:paraId="2492F41A">
        <w:tblPrEx>
          <w:tblCellMar>
            <w:top w:w="0" w:type="dxa"/>
            <w:left w:w="108" w:type="dxa"/>
            <w:bottom w:w="0" w:type="dxa"/>
            <w:right w:w="108" w:type="dxa"/>
          </w:tblCellMar>
        </w:tblPrEx>
        <w:trPr>
          <w:cantSplit/>
          <w:jc w:val="center"/>
        </w:trPr>
        <w:tc>
          <w:tcPr>
            <w:tcW w:w="226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2251E41">
            <w:pPr>
              <w:spacing w:before="60" w:after="60" w:line="254" w:lineRule="auto"/>
            </w:pPr>
            <w:r>
              <w:rPr>
                <w:sz w:val="20"/>
              </w:rPr>
              <w:t>A</w:t>
            </w:r>
          </w:p>
        </w:tc>
        <w:tc>
          <w:tcPr>
            <w:tcW w:w="2324"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5067391">
            <w:pPr>
              <w:spacing w:before="60" w:after="60" w:line="254" w:lineRule="auto"/>
            </w:pPr>
            <w:r>
              <w:rPr>
                <w:sz w:val="20"/>
              </w:rPr>
              <w:t>2 GHz</w:t>
            </w:r>
          </w:p>
        </w:tc>
        <w:tc>
          <w:tcPr>
            <w:tcW w:w="1757"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38C2DE2">
            <w:pPr>
              <w:spacing w:before="60" w:after="60" w:line="254" w:lineRule="auto"/>
            </w:pPr>
            <w:r>
              <w:rPr>
                <w:sz w:val="20"/>
              </w:rPr>
              <w:t>1.0</w:t>
            </w:r>
          </w:p>
        </w:tc>
        <w:tc>
          <w:tcPr>
            <w:tcW w:w="345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3C91763">
            <w:pPr>
              <w:spacing w:before="60" w:after="60" w:line="254" w:lineRule="auto"/>
            </w:pPr>
            <w:r>
              <w:rPr>
                <w:sz w:val="20"/>
              </w:rPr>
              <w:t>0.05 s</w:t>
            </w:r>
          </w:p>
        </w:tc>
      </w:tr>
      <w:tr w14:paraId="2A670D11">
        <w:tblPrEx>
          <w:tblCellMar>
            <w:top w:w="0" w:type="dxa"/>
            <w:left w:w="108" w:type="dxa"/>
            <w:bottom w:w="0" w:type="dxa"/>
            <w:right w:w="108" w:type="dxa"/>
          </w:tblCellMar>
        </w:tblPrEx>
        <w:trPr>
          <w:cantSplit/>
          <w:jc w:val="center"/>
        </w:trPr>
        <w:tc>
          <w:tcPr>
            <w:tcW w:w="226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4AB59B2">
            <w:pPr>
              <w:spacing w:before="60" w:after="60" w:line="254" w:lineRule="auto"/>
            </w:pPr>
            <w:r>
              <w:rPr>
                <w:sz w:val="20"/>
              </w:rPr>
              <w:t>B</w:t>
            </w:r>
          </w:p>
        </w:tc>
        <w:tc>
          <w:tcPr>
            <w:tcW w:w="2324"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C9CC9BF">
            <w:pPr>
              <w:spacing w:before="60" w:after="60" w:line="254" w:lineRule="auto"/>
            </w:pPr>
            <w:r>
              <w:rPr>
                <w:sz w:val="20"/>
              </w:rPr>
              <w:t>3 GHz</w:t>
            </w:r>
          </w:p>
        </w:tc>
        <w:tc>
          <w:tcPr>
            <w:tcW w:w="1757"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15F47430">
            <w:pPr>
              <w:spacing w:before="60" w:after="60" w:line="254" w:lineRule="auto"/>
            </w:pPr>
            <w:r>
              <w:rPr>
                <w:sz w:val="20"/>
              </w:rPr>
              <w:t>2.0</w:t>
            </w:r>
          </w:p>
        </w:tc>
        <w:tc>
          <w:tcPr>
            <w:tcW w:w="345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E1A1A12">
            <w:pPr>
              <w:spacing w:before="60" w:after="60" w:line="254" w:lineRule="auto"/>
            </w:pPr>
            <w:r>
              <w:rPr>
                <w:sz w:val="20"/>
              </w:rPr>
              <w:t>0.0667 s</w:t>
            </w:r>
          </w:p>
        </w:tc>
      </w:tr>
    </w:tbl>
    <w:p w14:paraId="4E6D0790">
      <w:pPr>
        <w:spacing w:after="0"/>
      </w:pPr>
    </w:p>
    <w:p w14:paraId="47C7F69B">
      <w:r>
        <w:t>Faster processor: A. Its speedup relative to processor B is approximately 1.33 ×.</w:t>
      </w:r>
    </w:p>
    <w:p w14:paraId="5D4C633C">
      <w:r>
        <w:t>Can a higher clock rate alone determine the winner? Explain briefly.</w:t>
      </w:r>
    </w:p>
    <w:p w14:paraId="36BDEA78">
      <w:pPr>
        <w:rPr>
          <w:color w:val="000000" w:themeColor="text1"/>
          <w14:textFill>
            <w14:solidFill>
              <w14:schemeClr w14:val="tx1"/>
            </w14:solidFill>
          </w14:textFill>
        </w:rPr>
      </w:pPr>
      <w:r>
        <w:rPr>
          <w:b/>
          <w:color w:val="000000" w:themeColor="text1"/>
          <w:highlight w:val="yellow"/>
          <w14:textFill>
            <w14:solidFill>
              <w14:schemeClr w14:val="tx1"/>
            </w14:solidFill>
          </w14:textFill>
        </w:rPr>
        <w:t>Answer:</w:t>
      </w:r>
      <w:r>
        <w:rPr>
          <w:color w:val="000000" w:themeColor="text1"/>
          <w14:textFill>
            <w14:solidFill>
              <w14:schemeClr w14:val="tx1"/>
            </w14:solidFill>
          </w14:textFill>
        </w:rPr>
        <w:t xml:space="preserve"> No. Clock rate by itself is not enough because CPU time depends on instruction count, CPI, and clock rate. In this example, processor B has a higher clock rate, but its CPI is also higher, so processor A completes the same workload in less time.</w:t>
      </w:r>
      <w:r>
        <w:br w:type="page"/>
      </w:r>
    </w:p>
    <w:p w14:paraId="2ED8CDFE">
      <w:r>
        <w:rPr>
          <w:b/>
          <w:sz w:val="18"/>
        </w:rPr>
        <w:t>PART F   /   REFLECT AND SUBMIT</w:t>
      </w:r>
    </w:p>
    <w:p w14:paraId="4E635F4A">
      <w:pPr>
        <w:pStyle w:val="2"/>
      </w:pPr>
      <w:r>
        <w:t>Show evidence of understanding</w:t>
      </w:r>
    </w:p>
    <w:p w14:paraId="554B87CD">
      <w:pPr>
        <w:pStyle w:val="3"/>
      </w:pPr>
      <w:r>
        <w:t>F1. Evidence to submit</w:t>
      </w:r>
    </w:p>
    <w:p w14:paraId="4DA5AF38">
      <w:r>
        <w:t>Submit your completed worksheet and four source files: lab0_baseline.s, lab0_D1.s, lab0_D2.s and lab0_D3.s. Include two readable screenshots as an appendix to your submission; do not shrink the register values until they are unreadable.</w:t>
      </w:r>
    </w:p>
    <w:tbl>
      <w:tblPr>
        <w:tblStyle w:val="12"/>
        <w:tblW w:w="0" w:type="auto"/>
        <w:jc w:val="center"/>
        <w:tblLayout w:type="fixed"/>
        <w:tblCellMar>
          <w:top w:w="0" w:type="dxa"/>
          <w:left w:w="108" w:type="dxa"/>
          <w:bottom w:w="0" w:type="dxa"/>
          <w:right w:w="108" w:type="dxa"/>
        </w:tblCellMar>
      </w:tblPr>
      <w:tblGrid>
        <w:gridCol w:w="3288"/>
        <w:gridCol w:w="6520"/>
      </w:tblGrid>
      <w:tr w14:paraId="3A7EAEA0">
        <w:tblPrEx>
          <w:tblCellMar>
            <w:top w:w="0" w:type="dxa"/>
            <w:left w:w="108" w:type="dxa"/>
            <w:bottom w:w="0" w:type="dxa"/>
            <w:right w:w="108" w:type="dxa"/>
          </w:tblCellMar>
        </w:tblPrEx>
        <w:trPr>
          <w:cantSplit/>
          <w:tblHeader/>
          <w:jc w:val="center"/>
        </w:trPr>
        <w:tc>
          <w:tcPr>
            <w:tcW w:w="3288"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683FD8D3">
            <w:r>
              <w:rPr>
                <w:b/>
                <w:color w:val="FFFFFF"/>
                <w:sz w:val="20"/>
              </w:rPr>
              <w:t>Screenshot</w:t>
            </w:r>
          </w:p>
        </w:tc>
        <w:tc>
          <w:tcPr>
            <w:tcW w:w="6520"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746DFC8D">
            <w:r>
              <w:rPr>
                <w:b/>
                <w:color w:val="FFFFFF"/>
                <w:sz w:val="20"/>
              </w:rPr>
              <w:t>What it must show</w:t>
            </w:r>
          </w:p>
        </w:tc>
      </w:tr>
      <w:tr w14:paraId="220633DE">
        <w:tblPrEx>
          <w:tblCellMar>
            <w:top w:w="0" w:type="dxa"/>
            <w:left w:w="108" w:type="dxa"/>
            <w:bottom w:w="0" w:type="dxa"/>
            <w:right w:w="108" w:type="dxa"/>
          </w:tblCellMar>
        </w:tblPrEx>
        <w:trPr>
          <w:cantSplit/>
          <w:jc w:val="center"/>
        </w:trPr>
        <w:tc>
          <w:tcPr>
            <w:tcW w:w="3288"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8FDFE47">
            <w:pPr>
              <w:spacing w:before="60" w:after="60" w:line="254" w:lineRule="auto"/>
            </w:pPr>
            <w:r>
              <w:rPr>
                <w:sz w:val="20"/>
              </w:rPr>
              <w:t>1. Baseline after Clock 3</w:t>
            </w:r>
          </w:p>
        </w:tc>
        <w:tc>
          <w:tcPr>
            <w:tcW w:w="6520"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310AE94">
            <w:pPr>
              <w:spacing w:before="60" w:after="60" w:line="254" w:lineRule="auto"/>
            </w:pPr>
            <w:r>
              <w:rPr>
                <w:sz w:val="20"/>
              </w:rPr>
              <w:t>Selected single-cycle model, PC and x5/x6/x7.</w:t>
            </w:r>
          </w:p>
        </w:tc>
      </w:tr>
      <w:tr w14:paraId="3E6DCD45">
        <w:tblPrEx>
          <w:tblCellMar>
            <w:top w:w="0" w:type="dxa"/>
            <w:left w:w="108" w:type="dxa"/>
            <w:bottom w:w="0" w:type="dxa"/>
            <w:right w:w="108" w:type="dxa"/>
          </w:tblCellMar>
        </w:tblPrEx>
        <w:trPr>
          <w:cantSplit/>
          <w:jc w:val="center"/>
        </w:trPr>
        <w:tc>
          <w:tcPr>
            <w:tcW w:w="3288"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30085CA">
            <w:pPr>
              <w:spacing w:before="60" w:after="60" w:line="254" w:lineRule="auto"/>
            </w:pPr>
            <w:r>
              <w:rPr>
                <w:sz w:val="20"/>
              </w:rPr>
              <w:t>2. One controlled change</w:t>
            </w:r>
          </w:p>
        </w:tc>
        <w:tc>
          <w:tcPr>
            <w:tcW w:w="6520"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61994CA">
            <w:pPr>
              <w:spacing w:before="60" w:after="60" w:line="254" w:lineRule="auto"/>
            </w:pPr>
            <w:r>
              <w:rPr>
                <w:sz w:val="20"/>
              </w:rPr>
              <w:t>Variant code, register result, and a caption naming the experiment.</w:t>
            </w:r>
          </w:p>
        </w:tc>
      </w:tr>
    </w:tbl>
    <w:p w14:paraId="15689946">
      <w:pPr>
        <w:spacing w:after="0"/>
      </w:pPr>
    </w:p>
    <w:p w14:paraId="68CCD7A9">
      <w:pPr>
        <w:pStyle w:val="3"/>
      </w:pPr>
      <w:r>
        <w:t>F2. Short reflection</w:t>
      </w:r>
    </w:p>
    <w:p w14:paraId="157A684E">
      <w:pPr>
        <w:pStyle w:val="143"/>
        <w:numPr>
          <w:ilvl w:val="0"/>
          <w:numId w:val="7"/>
        </w:numPr>
      </w:pPr>
      <w:r>
        <w:t>Explain the difference between the PC and the value held in x7.</w:t>
      </w:r>
    </w:p>
    <w:p w14:paraId="1400401F">
      <w:pPr>
        <w:ind w:left="360"/>
        <w:rPr>
          <w:color w:val="000000" w:themeColor="text1"/>
          <w14:textFill>
            <w14:solidFill>
              <w14:schemeClr w14:val="tx1"/>
            </w14:solidFill>
          </w14:textFill>
        </w:rPr>
      </w:pPr>
      <w:r>
        <w:rPr>
          <w:b/>
          <w:color w:val="000000" w:themeColor="text1"/>
          <w:highlight w:val="yellow"/>
          <w14:textFill>
            <w14:solidFill>
              <w14:schemeClr w14:val="tx1"/>
            </w14:solidFill>
          </w14:textFill>
        </w:rPr>
        <w:t>Answer:</w:t>
      </w:r>
      <w:r>
        <w:rPr>
          <w:color w:val="000000" w:themeColor="text1"/>
          <w14:textFill>
            <w14:solidFill>
              <w14:schemeClr w14:val="tx1"/>
            </w14:solidFill>
          </w14:textFill>
        </w:rPr>
        <w:t xml:space="preserve"> The PC stores the address of the instruction currently being fetched or executed and changes as execution moves through the program. x7 is a general-purpose register that stores data; in this lab it holds the arithmetic result 30 after the add instruction.</w:t>
      </w:r>
    </w:p>
    <w:p w14:paraId="68A8992F">
      <w:pPr>
        <w:pStyle w:val="143"/>
        <w:numPr>
          <w:ilvl w:val="0"/>
          <w:numId w:val="7"/>
        </w:numPr>
      </w:pPr>
      <w:r>
        <w:t>Which lab observation illustrates an ISA rule, rather than just a display choice?</w:t>
      </w:r>
    </w:p>
    <w:p w14:paraId="27099B8F">
      <w:pPr>
        <w:ind w:left="360"/>
        <w:rPr>
          <w:color w:val="000000" w:themeColor="text1"/>
          <w14:textFill>
            <w14:solidFill>
              <w14:schemeClr w14:val="tx1"/>
            </w14:solidFill>
          </w14:textFill>
        </w:rPr>
      </w:pPr>
      <w:r>
        <w:rPr>
          <w:b/>
          <w:color w:val="000000" w:themeColor="text1"/>
          <w:highlight w:val="yellow"/>
          <w14:textFill>
            <w14:solidFill>
              <w14:schemeClr w14:val="tx1"/>
            </w14:solidFill>
          </w14:textFill>
        </w:rPr>
        <w:t>Answer:</w:t>
      </w:r>
      <w:r>
        <w:rPr>
          <w:color w:val="000000" w:themeColor="text1"/>
          <w14:textFill>
            <w14:solidFill>
              <w14:schemeClr w14:val="tx1"/>
            </w14:solidFill>
          </w14:textFill>
        </w:rPr>
        <w:t xml:space="preserve"> The D3 experiment shows an ISA rule because RISC-V defines x0 as the zero register. It always reads as 0, and even when addi x0, x0, 99 attempts to write 99 to it, the register remains 0.</w:t>
      </w:r>
    </w:p>
    <w:p w14:paraId="36A17D9D">
      <w:pPr>
        <w:pStyle w:val="143"/>
        <w:numPr>
          <w:ilvl w:val="0"/>
          <w:numId w:val="7"/>
        </w:numPr>
      </w:pPr>
      <w:r>
        <w:t>Why is a one-second animation interval not a one-second simulated hardware cycle?</w:t>
      </w:r>
    </w:p>
    <w:p w14:paraId="6C5CC081">
      <w:pPr>
        <w:ind w:left="360"/>
        <w:rPr>
          <w:color w:val="000000" w:themeColor="text1"/>
          <w14:textFill>
            <w14:solidFill>
              <w14:schemeClr w14:val="tx1"/>
            </w14:solidFill>
          </w14:textFill>
        </w:rPr>
      </w:pPr>
      <w:r>
        <w:rPr>
          <w:b/>
          <w:color w:val="000000" w:themeColor="text1"/>
          <w:highlight w:val="yellow"/>
          <w14:textFill>
            <w14:solidFill>
              <w14:schemeClr w14:val="tx1"/>
            </w14:solidFill>
          </w14:textFill>
        </w:rPr>
        <w:t>Answer:</w:t>
      </w:r>
      <w:r>
        <w:rPr>
          <w:color w:val="000000" w:themeColor="text1"/>
          <w14:textFill>
            <w14:solidFill>
              <w14:schemeClr w14:val="tx1"/>
            </w14:solidFill>
          </w14:textFill>
        </w:rPr>
        <w:t xml:space="preserve"> A one-second animation interval only controls how quickly Ripes displays each simulated step for the user. The simulated hardware cycle is determined by the modeled clock period, so the interface delay does not represent one second of processor time.</w:t>
      </w:r>
    </w:p>
    <w:p w14:paraId="3D521837">
      <w:pPr>
        <w:pStyle w:val="3"/>
      </w:pPr>
      <w:r>
        <w:t>F3. Suggested assessment rubric</w:t>
      </w:r>
    </w:p>
    <w:tbl>
      <w:tblPr>
        <w:tblStyle w:val="12"/>
        <w:tblW w:w="0" w:type="auto"/>
        <w:jc w:val="center"/>
        <w:tblLayout w:type="fixed"/>
        <w:tblCellMar>
          <w:top w:w="0" w:type="dxa"/>
          <w:left w:w="108" w:type="dxa"/>
          <w:bottom w:w="0" w:type="dxa"/>
          <w:right w:w="108" w:type="dxa"/>
        </w:tblCellMar>
      </w:tblPr>
      <w:tblGrid>
        <w:gridCol w:w="8050"/>
        <w:gridCol w:w="1757"/>
      </w:tblGrid>
      <w:tr w14:paraId="4B0B7F57">
        <w:tblPrEx>
          <w:tblCellMar>
            <w:top w:w="0" w:type="dxa"/>
            <w:left w:w="108" w:type="dxa"/>
            <w:bottom w:w="0" w:type="dxa"/>
            <w:right w:w="108" w:type="dxa"/>
          </w:tblCellMar>
        </w:tblPrEx>
        <w:trPr>
          <w:cantSplit/>
          <w:tblHeader/>
          <w:jc w:val="center"/>
        </w:trPr>
        <w:tc>
          <w:tcPr>
            <w:tcW w:w="8050"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1177B97E">
            <w:r>
              <w:rPr>
                <w:b/>
                <w:color w:val="FFFFFF"/>
                <w:sz w:val="19"/>
              </w:rPr>
              <w:t>Criterion</w:t>
            </w:r>
          </w:p>
        </w:tc>
        <w:tc>
          <w:tcPr>
            <w:tcW w:w="1757"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3913E380">
            <w:r>
              <w:rPr>
                <w:b/>
                <w:color w:val="FFFFFF"/>
                <w:sz w:val="19"/>
              </w:rPr>
              <w:t>Points</w:t>
            </w:r>
          </w:p>
        </w:tc>
      </w:tr>
      <w:tr w14:paraId="5197B04C">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1320FE48">
            <w:pPr>
              <w:spacing w:before="60" w:after="60" w:line="254" w:lineRule="auto"/>
            </w:pPr>
            <w:r>
              <w:rPr>
                <w:sz w:val="19"/>
              </w:rPr>
              <w:t>Correct model selection and reproducible setup</w:t>
            </w:r>
          </w:p>
        </w:tc>
        <w:tc>
          <w:tcPr>
            <w:tcW w:w="1757"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73C7C32E">
            <w:pPr>
              <w:spacing w:before="60" w:after="60" w:line="254" w:lineRule="auto"/>
            </w:pPr>
            <w:r>
              <w:rPr>
                <w:sz w:val="19"/>
              </w:rPr>
              <w:t>2</w:t>
            </w:r>
          </w:p>
        </w:tc>
      </w:tr>
      <w:tr w14:paraId="539C27BE">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35345BA">
            <w:pPr>
              <w:spacing w:before="60" w:after="60" w:line="254" w:lineRule="auto"/>
            </w:pPr>
            <w:r>
              <w:rPr>
                <w:sz w:val="19"/>
              </w:rPr>
              <w:t>Complete baseline trace with explanation</w:t>
            </w:r>
          </w:p>
        </w:tc>
        <w:tc>
          <w:tcPr>
            <w:tcW w:w="1757"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CA6BC8C">
            <w:pPr>
              <w:spacing w:before="60" w:after="60" w:line="254" w:lineRule="auto"/>
            </w:pPr>
            <w:r>
              <w:rPr>
                <w:sz w:val="19"/>
              </w:rPr>
              <w:t>3</w:t>
            </w:r>
          </w:p>
        </w:tc>
      </w:tr>
      <w:tr w14:paraId="6D9A940B">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8AD789F">
            <w:pPr>
              <w:spacing w:before="60" w:after="60" w:line="254" w:lineRule="auto"/>
            </w:pPr>
            <w:r>
              <w:rPr>
                <w:sz w:val="19"/>
              </w:rPr>
              <w:t>Predictions and observations for D1–D3</w:t>
            </w:r>
          </w:p>
        </w:tc>
        <w:tc>
          <w:tcPr>
            <w:tcW w:w="1757"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1F92203">
            <w:pPr>
              <w:spacing w:before="60" w:after="60" w:line="254" w:lineRule="auto"/>
            </w:pPr>
            <w:r>
              <w:rPr>
                <w:sz w:val="19"/>
              </w:rPr>
              <w:t>2</w:t>
            </w:r>
          </w:p>
        </w:tc>
      </w:tr>
      <w:tr w14:paraId="4BAD3AE4">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E2E6AB9">
            <w:pPr>
              <w:spacing w:before="60" w:after="60" w:line="254" w:lineRule="auto"/>
            </w:pPr>
            <w:r>
              <w:rPr>
                <w:sz w:val="19"/>
              </w:rPr>
              <w:t>Performance calculations with units</w:t>
            </w:r>
          </w:p>
        </w:tc>
        <w:tc>
          <w:tcPr>
            <w:tcW w:w="1757"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5C11772">
            <w:pPr>
              <w:spacing w:before="60" w:after="60" w:line="254" w:lineRule="auto"/>
            </w:pPr>
            <w:r>
              <w:rPr>
                <w:sz w:val="19"/>
              </w:rPr>
              <w:t>2</w:t>
            </w:r>
          </w:p>
        </w:tc>
      </w:tr>
      <w:tr w14:paraId="4E093D4D">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4FB92BCC">
            <w:pPr>
              <w:spacing w:before="60" w:after="60" w:line="254" w:lineRule="auto"/>
            </w:pPr>
            <w:r>
              <w:rPr>
                <w:sz w:val="19"/>
              </w:rPr>
              <w:t>Readable evidence and an independent explanation</w:t>
            </w:r>
          </w:p>
        </w:tc>
        <w:tc>
          <w:tcPr>
            <w:tcW w:w="1757"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DD20B54">
            <w:pPr>
              <w:spacing w:before="60" w:after="60" w:line="254" w:lineRule="auto"/>
            </w:pPr>
            <w:r>
              <w:rPr>
                <w:sz w:val="19"/>
              </w:rPr>
              <w:t>1</w:t>
            </w:r>
          </w:p>
        </w:tc>
      </w:tr>
      <w:tr w14:paraId="2C3B38EE">
        <w:tblPrEx>
          <w:tblCellMar>
            <w:top w:w="0" w:type="dxa"/>
            <w:left w:w="108" w:type="dxa"/>
            <w:bottom w:w="0" w:type="dxa"/>
            <w:right w:w="108" w:type="dxa"/>
          </w:tblCellMar>
        </w:tblPrEx>
        <w:trPr>
          <w:cantSplit/>
          <w:jc w:val="center"/>
        </w:trPr>
        <w:tc>
          <w:tcPr>
            <w:tcW w:w="8050"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53819E1F">
            <w:pPr>
              <w:spacing w:before="60" w:after="60" w:line="254" w:lineRule="auto"/>
            </w:pPr>
            <w:r>
              <w:rPr>
                <w:sz w:val="19"/>
              </w:rPr>
              <w:t>Total</w:t>
            </w:r>
          </w:p>
        </w:tc>
        <w:tc>
          <w:tcPr>
            <w:tcW w:w="1757"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E9BDB5D">
            <w:pPr>
              <w:spacing w:before="60" w:after="60" w:line="254" w:lineRule="auto"/>
            </w:pPr>
            <w:r>
              <w:rPr>
                <w:sz w:val="19"/>
              </w:rPr>
              <w:t>10</w:t>
            </w:r>
          </w:p>
        </w:tc>
      </w:tr>
    </w:tbl>
    <w:p w14:paraId="7703DA80">
      <w:pPr>
        <w:spacing w:after="0"/>
      </w:pPr>
    </w:p>
    <w:p w14:paraId="69E24ABF">
      <w:r>
        <w:rPr>
          <w:sz w:val="19"/>
        </w:rPr>
        <w:t>If Lab 0 is diagnostic in your course, use this rubric for feedback rather than a grade. The instructor sets the submission platform and deadline. Work may be discussed in pairs, but each student should produce their own trace and explanation.</w:t>
      </w:r>
    </w:p>
    <w:p w14:paraId="295A711B">
      <w:r>
        <w:br w:type="page"/>
      </w:r>
    </w:p>
    <w:p w14:paraId="0DB1EBFB">
      <w:r>
        <w:rPr>
          <w:b/>
          <w:sz w:val="18"/>
        </w:rPr>
        <w:t>SUPPORT   /   STUDENT REFERENCE</w:t>
      </w:r>
    </w:p>
    <w:p w14:paraId="7DB6C77C">
      <w:pPr>
        <w:pStyle w:val="2"/>
      </w:pPr>
      <w:r>
        <w:t>Troubleshooting and sources</w:t>
      </w:r>
    </w:p>
    <w:tbl>
      <w:tblPr>
        <w:tblStyle w:val="12"/>
        <w:tblW w:w="0" w:type="auto"/>
        <w:jc w:val="center"/>
        <w:tblLayout w:type="fixed"/>
        <w:tblCellMar>
          <w:top w:w="0" w:type="dxa"/>
          <w:left w:w="108" w:type="dxa"/>
          <w:bottom w:w="0" w:type="dxa"/>
          <w:right w:w="108" w:type="dxa"/>
        </w:tblCellMar>
      </w:tblPr>
      <w:tblGrid>
        <w:gridCol w:w="3231"/>
        <w:gridCol w:w="6576"/>
      </w:tblGrid>
      <w:tr w14:paraId="51115261">
        <w:tblPrEx>
          <w:tblCellMar>
            <w:top w:w="0" w:type="dxa"/>
            <w:left w:w="108" w:type="dxa"/>
            <w:bottom w:w="0" w:type="dxa"/>
            <w:right w:w="108" w:type="dxa"/>
          </w:tblCellMar>
        </w:tblPrEx>
        <w:trPr>
          <w:cantSplit/>
          <w:tblHeader/>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680FCEF0">
            <w:r>
              <w:rPr>
                <w:b/>
                <w:color w:val="FFFFFF"/>
                <w:sz w:val="18"/>
              </w:rPr>
              <w:t>Symptom</w:t>
            </w:r>
          </w:p>
        </w:tc>
        <w:tc>
          <w:tcPr>
            <w:tcW w:w="6576" w:type="dxa"/>
            <w:tcBorders>
              <w:top w:val="single" w:color="D7E0E8" w:sz="4" w:space="0"/>
              <w:left w:val="single" w:color="D7E0E8" w:sz="4" w:space="0"/>
              <w:bottom w:val="single" w:color="D7E0E8" w:sz="4" w:space="0"/>
              <w:right w:val="single" w:color="D7E0E8" w:sz="4" w:space="0"/>
            </w:tcBorders>
            <w:shd w:val="clear" w:color="auto" w:fill="102B46"/>
            <w:tcMar>
              <w:top w:w="60" w:type="dxa"/>
              <w:left w:w="95" w:type="dxa"/>
              <w:bottom w:w="60" w:type="dxa"/>
              <w:right w:w="95" w:type="dxa"/>
            </w:tcMar>
            <w:vAlign w:val="center"/>
          </w:tcPr>
          <w:p w14:paraId="4182C6CC">
            <w:r>
              <w:rPr>
                <w:b/>
                <w:color w:val="FFFFFF"/>
                <w:sz w:val="18"/>
              </w:rPr>
              <w:t>Check first</w:t>
            </w:r>
          </w:p>
        </w:tc>
      </w:tr>
      <w:tr w14:paraId="33F730DE">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0923E03">
            <w:pPr>
              <w:spacing w:before="60" w:after="60" w:line="254" w:lineRule="auto"/>
            </w:pPr>
            <w:r>
              <w:rPr>
                <w:sz w:val="18"/>
              </w:rPr>
              <w:t>The editor reports an error</w:t>
            </w:r>
          </w:p>
        </w:tc>
        <w:tc>
          <w:tcPr>
            <w:tcW w:w="657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561CCB6">
            <w:pPr>
              <w:spacing w:before="60" w:after="60" w:line="254" w:lineRule="auto"/>
            </w:pPr>
            <w:r>
              <w:rPr>
                <w:sz w:val="18"/>
              </w:rPr>
              <w:t>Use plain-text assembly; remove copied line numbers, smart punctuation and HTML tags such as &lt;br/&gt;.</w:t>
            </w:r>
          </w:p>
        </w:tc>
      </w:tr>
      <w:tr w14:paraId="7FA9715F">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D1A8AD1">
            <w:pPr>
              <w:spacing w:before="60" w:after="60" w:line="254" w:lineRule="auto"/>
            </w:pPr>
            <w:r>
              <w:rPr>
                <w:sz w:val="18"/>
              </w:rPr>
              <w:t>Registers change later than expected</w:t>
            </w:r>
          </w:p>
        </w:tc>
        <w:tc>
          <w:tcPr>
            <w:tcW w:w="657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6E4C496B">
            <w:pPr>
              <w:spacing w:before="60" w:after="60" w:line="254" w:lineRule="auto"/>
            </w:pPr>
            <w:r>
              <w:rPr>
                <w:sz w:val="18"/>
              </w:rPr>
              <w:t>Recheck that you selected the single-cycle model, not a pipeline model. Reset and repeat.</w:t>
            </w:r>
          </w:p>
        </w:tc>
      </w:tr>
      <w:tr w14:paraId="59FBBC2E">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26F521C">
            <w:pPr>
              <w:spacing w:before="60" w:after="60" w:line="254" w:lineRule="auto"/>
            </w:pPr>
            <w:r>
              <w:rPr>
                <w:sz w:val="18"/>
              </w:rPr>
              <w:t>Program keeps running</w:t>
            </w:r>
          </w:p>
        </w:tc>
        <w:tc>
          <w:tcPr>
            <w:tcW w:w="657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23ADB4BF">
            <w:pPr>
              <w:spacing w:before="60" w:after="60" w:line="254" w:lineRule="auto"/>
            </w:pPr>
            <w:r>
              <w:rPr>
                <w:sz w:val="18"/>
              </w:rPr>
              <w:t>The stop label is an intentional self-loop. Stop execution, Reset, and use Clock for the measured instructions.</w:t>
            </w:r>
          </w:p>
        </w:tc>
      </w:tr>
      <w:tr w14:paraId="3D45B450">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96F24C7">
            <w:pPr>
              <w:spacing w:before="60" w:after="60" w:line="254" w:lineRule="auto"/>
            </w:pPr>
            <w:r>
              <w:rPr>
                <w:sz w:val="18"/>
              </w:rPr>
              <w:t>My PC does not start at zero</w:t>
            </w:r>
          </w:p>
        </w:tc>
        <w:tc>
          <w:tcPr>
            <w:tcW w:w="657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27E2A7A2">
            <w:pPr>
              <w:spacing w:before="60" w:after="60" w:line="254" w:lineRule="auto"/>
            </w:pPr>
            <w:r>
              <w:rPr>
                <w:sz w:val="18"/>
              </w:rPr>
              <w:t>Record its starting value as P. Compare increments relative to P.</w:t>
            </w:r>
          </w:p>
        </w:tc>
      </w:tr>
      <w:tr w14:paraId="398DBECB">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36233F53">
            <w:pPr>
              <w:spacing w:before="60" w:after="60" w:line="254" w:lineRule="auto"/>
            </w:pPr>
            <w:r>
              <w:rPr>
                <w:sz w:val="18"/>
              </w:rPr>
              <w:t>PC increments differ from +4</w:t>
            </w:r>
          </w:p>
        </w:tc>
        <w:tc>
          <w:tcPr>
            <w:tcW w:w="657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14119F7">
            <w:pPr>
              <w:spacing w:before="60" w:after="60" w:line="254" w:lineRule="auto"/>
            </w:pPr>
            <w:r>
              <w:rPr>
                <w:sz w:val="18"/>
              </w:rPr>
              <w:t>Check C is disabled and inspect the assembled instruction list. Required examples use 32-bit RV32I instructions.</w:t>
            </w:r>
          </w:p>
        </w:tc>
      </w:tr>
      <w:tr w14:paraId="3C86588E">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0DDD5614">
            <w:pPr>
              <w:spacing w:before="60" w:after="60" w:line="254" w:lineRule="auto"/>
            </w:pPr>
            <w:r>
              <w:rPr>
                <w:sz w:val="18"/>
              </w:rPr>
              <w:t>I see t0, t1 and t2</w:t>
            </w:r>
          </w:p>
        </w:tc>
        <w:tc>
          <w:tcPr>
            <w:tcW w:w="657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7F3C0485">
            <w:pPr>
              <w:spacing w:before="60" w:after="60" w:line="254" w:lineRule="auto"/>
            </w:pPr>
            <w:r>
              <w:rPr>
                <w:sz w:val="18"/>
              </w:rPr>
              <w:t>These are aliases for x5, x6 and x7. Numeric and alias names refer to the same registers.</w:t>
            </w:r>
          </w:p>
        </w:tc>
      </w:tr>
      <w:tr w14:paraId="174B3904">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09000B58">
            <w:pPr>
              <w:spacing w:before="60" w:after="60" w:line="254" w:lineRule="auto"/>
            </w:pPr>
            <w:r>
              <w:rPr>
                <w:sz w:val="18"/>
              </w:rPr>
              <w:t>The browser build does not load</w:t>
            </w:r>
          </w:p>
        </w:tc>
        <w:tc>
          <w:tcPr>
            <w:tcW w:w="6576" w:type="dxa"/>
            <w:tcBorders>
              <w:top w:val="single" w:color="D7E0E8" w:sz="4" w:space="0"/>
              <w:left w:val="single" w:color="D7E0E8" w:sz="4" w:space="0"/>
              <w:bottom w:val="single" w:color="D7E0E8" w:sz="4" w:space="0"/>
              <w:right w:val="single" w:color="D7E0E8" w:sz="4" w:space="0"/>
            </w:tcBorders>
            <w:shd w:val="clear" w:color="auto" w:fill="F3F6FA"/>
            <w:tcMar>
              <w:top w:w="60" w:type="dxa"/>
              <w:left w:w="95" w:type="dxa"/>
              <w:bottom w:w="60" w:type="dxa"/>
              <w:right w:w="95" w:type="dxa"/>
            </w:tcMar>
            <w:vAlign w:val="center"/>
          </w:tcPr>
          <w:p w14:paraId="61BFD495">
            <w:pPr>
              <w:spacing w:before="60" w:after="60" w:line="254" w:lineRule="auto"/>
            </w:pPr>
            <w:r>
              <w:rPr>
                <w:sz w:val="18"/>
              </w:rPr>
              <w:t>Use the official desktop release or an instructor-managed lab computer. Do not disable system security controls.</w:t>
            </w:r>
          </w:p>
        </w:tc>
      </w:tr>
      <w:tr w14:paraId="0F1C6882">
        <w:tblPrEx>
          <w:tblCellMar>
            <w:top w:w="0" w:type="dxa"/>
            <w:left w:w="108" w:type="dxa"/>
            <w:bottom w:w="0" w:type="dxa"/>
            <w:right w:w="108" w:type="dxa"/>
          </w:tblCellMar>
        </w:tblPrEx>
        <w:trPr>
          <w:cantSplit/>
          <w:jc w:val="center"/>
        </w:trPr>
        <w:tc>
          <w:tcPr>
            <w:tcW w:w="3231"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3BD6FC9C">
            <w:pPr>
              <w:spacing w:before="60" w:after="60" w:line="254" w:lineRule="auto"/>
            </w:pPr>
            <w:r>
              <w:rPr>
                <w:sz w:val="18"/>
              </w:rPr>
              <w:t>My result changes after editing</w:t>
            </w:r>
          </w:p>
        </w:tc>
        <w:tc>
          <w:tcPr>
            <w:tcW w:w="6576" w:type="dxa"/>
            <w:tcBorders>
              <w:top w:val="single" w:color="D7E0E8" w:sz="4" w:space="0"/>
              <w:left w:val="single" w:color="D7E0E8" w:sz="4" w:space="0"/>
              <w:bottom w:val="single" w:color="D7E0E8" w:sz="4" w:space="0"/>
              <w:right w:val="single" w:color="D7E0E8" w:sz="4" w:space="0"/>
            </w:tcBorders>
            <w:tcMar>
              <w:top w:w="60" w:type="dxa"/>
              <w:left w:w="95" w:type="dxa"/>
              <w:bottom w:w="60" w:type="dxa"/>
              <w:right w:w="95" w:type="dxa"/>
            </w:tcMar>
            <w:vAlign w:val="center"/>
          </w:tcPr>
          <w:p w14:paraId="41A5C251">
            <w:pPr>
              <w:spacing w:before="60" w:after="60" w:line="254" w:lineRule="auto"/>
            </w:pPr>
            <w:r>
              <w:rPr>
                <w:sz w:val="18"/>
              </w:rPr>
              <w:t>Reset after each edit and verify the original input constants for that experiment.</w:t>
            </w:r>
          </w:p>
        </w:tc>
      </w:tr>
    </w:tbl>
    <w:p w14:paraId="4FE1F6DA">
      <w:pPr>
        <w:spacing w:after="0"/>
      </w:pPr>
    </w:p>
    <w:p w14:paraId="2AC7E8CE">
      <w:pPr>
        <w:pStyle w:val="3"/>
      </w:pPr>
      <w:r>
        <w:t>Official resources and lecture references</w:t>
      </w:r>
    </w:p>
    <w:p w14:paraId="523AF7FC">
      <w:r>
        <w:rPr>
          <w:b/>
          <w:sz w:val="19"/>
        </w:rPr>
        <w:t xml:space="preserve">[R1] Ripes project and desktop installation: </w:t>
      </w:r>
      <w:r>
        <w:fldChar w:fldCharType="begin"/>
      </w:r>
      <w:r>
        <w:instrText xml:space="preserve"> HYPERLINK "https://github.com/mortbopet/Ripes" \h </w:instrText>
      </w:r>
      <w:r>
        <w:fldChar w:fldCharType="separate"/>
      </w:r>
      <w:r>
        <w:rPr>
          <w:color w:val="087F8C"/>
          <w:sz w:val="18"/>
        </w:rPr>
        <w:t>https://github.com/mortbopet/Ripes</w:t>
      </w:r>
      <w:r>
        <w:rPr>
          <w:color w:val="087F8C"/>
          <w:sz w:val="18"/>
        </w:rPr>
        <w:fldChar w:fldCharType="end"/>
      </w:r>
    </w:p>
    <w:p w14:paraId="3B484D86">
      <w:r>
        <w:rPr>
          <w:b/>
          <w:sz w:val="19"/>
        </w:rPr>
        <w:t xml:space="preserve">[R2] Ripes introduction, views and controls: </w:t>
      </w:r>
      <w:r>
        <w:fldChar w:fldCharType="begin"/>
      </w:r>
      <w:r>
        <w:instrText xml:space="preserve"> HYPERLINK "https://github.com/mortbopet/Ripes/blob/master/docs/introduction.md" \h </w:instrText>
      </w:r>
      <w:r>
        <w:fldChar w:fldCharType="separate"/>
      </w:r>
      <w:r>
        <w:rPr>
          <w:color w:val="087F8C"/>
          <w:sz w:val="18"/>
        </w:rPr>
        <w:t>https://github.com/mortbopet/Ripes/blob/master/docs/introduction.md</w:t>
      </w:r>
      <w:r>
        <w:rPr>
          <w:color w:val="087F8C"/>
          <w:sz w:val="18"/>
        </w:rPr>
        <w:fldChar w:fldCharType="end"/>
      </w:r>
    </w:p>
    <w:p w14:paraId="5FD2D263">
      <w:r>
        <w:rPr>
          <w:b/>
          <w:sz w:val="19"/>
        </w:rPr>
        <w:t xml:space="preserve">[R3] Browser build (experimental): </w:t>
      </w:r>
      <w:r>
        <w:fldChar w:fldCharType="begin"/>
      </w:r>
      <w:r>
        <w:instrText xml:space="preserve"> HYPERLINK "https://ripes.dk/" \h </w:instrText>
      </w:r>
      <w:r>
        <w:fldChar w:fldCharType="separate"/>
      </w:r>
      <w:r>
        <w:rPr>
          <w:color w:val="087F8C"/>
          <w:sz w:val="18"/>
        </w:rPr>
        <w:t>https://ripes.dk/</w:t>
      </w:r>
      <w:r>
        <w:rPr>
          <w:color w:val="087F8C"/>
          <w:sz w:val="18"/>
        </w:rPr>
        <w:fldChar w:fldCharType="end"/>
      </w:r>
    </w:p>
    <w:p w14:paraId="35DE0F76">
      <w:r>
        <w:rPr>
          <w:b/>
          <w:sz w:val="19"/>
        </w:rPr>
        <w:t xml:space="preserve">[R4] RISC-V RV32I specification: </w:t>
      </w:r>
      <w:r>
        <w:fldChar w:fldCharType="begin"/>
      </w:r>
      <w:r>
        <w:instrText xml:space="preserve"> HYPERLINK "https://docs.riscv.org/reference/isa/unpriv/rv32.html" \h </w:instrText>
      </w:r>
      <w:r>
        <w:fldChar w:fldCharType="separate"/>
      </w:r>
      <w:r>
        <w:rPr>
          <w:color w:val="087F8C"/>
          <w:sz w:val="18"/>
        </w:rPr>
        <w:t>https://docs.riscv.org/reference/isa/unpriv/rv32.html</w:t>
      </w:r>
      <w:r>
        <w:rPr>
          <w:color w:val="087F8C"/>
          <w:sz w:val="18"/>
        </w:rPr>
        <w:fldChar w:fldCharType="end"/>
      </w:r>
    </w:p>
    <w:p w14:paraId="2303E022">
      <w:r>
        <w:rPr>
          <w:b/>
          <w:sz w:val="19"/>
        </w:rPr>
        <w:t xml:space="preserve">[M1] MIT 6.004, L21 Processor Performance: </w:t>
      </w:r>
      <w:r>
        <w:fldChar w:fldCharType="begin"/>
      </w:r>
      <w:r>
        <w:instrText xml:space="preserve"> HYPERLINK "https://ocw.mit.edu/courses/6-004-computation-structures-spring-2017/pages/c21/c21s1/" \h </w:instrText>
      </w:r>
      <w:r>
        <w:fldChar w:fldCharType="separate"/>
      </w:r>
      <w:r>
        <w:rPr>
          <w:color w:val="087F8C"/>
          <w:sz w:val="18"/>
        </w:rPr>
        <w:t>https://ocw.mit.edu/courses/6-004-computation-structures-spring-2017/pages/c21/c21s1/</w:t>
      </w:r>
      <w:r>
        <w:rPr>
          <w:color w:val="087F8C"/>
          <w:sz w:val="18"/>
        </w:rPr>
        <w:fldChar w:fldCharType="end"/>
      </w:r>
    </w:p>
    <w:p w14:paraId="66BA5004">
      <w:r>
        <w:rPr>
          <w:b/>
          <w:sz w:val="19"/>
        </w:rPr>
        <w:t xml:space="preserve">[I1] Imperial College, CPU law (printed slides 37–40; PDF page 10): </w:t>
      </w:r>
      <w:r>
        <w:fldChar w:fldCharType="begin"/>
      </w:r>
      <w:r>
        <w:instrText xml:space="preserve"> HYPERLINK "https://www.doc.ic.ac.uk/~phjk/AdvancedCompArchitecture/2003-04/Lectures/Ch01/ACA-Ch01-CurrentVersion.pdf" \h </w:instrText>
      </w:r>
      <w:r>
        <w:fldChar w:fldCharType="separate"/>
      </w:r>
      <w:r>
        <w:rPr>
          <w:color w:val="087F8C"/>
          <w:sz w:val="18"/>
        </w:rPr>
        <w:t>https://www.doc.ic.ac.uk/~phjk/AdvancedCompArchitecture/2003-04/Lectures/Ch01/ACA-Ch01-CurrentVersion.pdf</w:t>
      </w:r>
      <w:r>
        <w:rPr>
          <w:color w:val="087F8C"/>
          <w:sz w:val="18"/>
        </w:rPr>
        <w:fldChar w:fldCharType="end"/>
      </w:r>
    </w:p>
    <w:p w14:paraId="149C973A">
      <w:r>
        <w:rPr>
          <w:sz w:val="18"/>
        </w:rPr>
        <w:t>Sources checked 6 September 2026. Activities, code and worksheet wording are newly prepared. This introductory lab does not reproduce the later Vassar single-cycle control-signal lab. UI labels can change between Ripes builds.</w:t>
      </w:r>
    </w:p>
    <w:p w14:paraId="56624384"/>
    <w:sectPr>
      <w:headerReference r:id="rId5" w:type="default"/>
      <w:footerReference r:id="rId6" w:type="default"/>
      <w:pgSz w:w="11906" w:h="16838"/>
      <w:pgMar w:top="964" w:right="1049" w:bottom="964" w:left="1049"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34D60">
    <w:pPr>
      <w:pStyle w:val="18"/>
      <w:jc w:val="center"/>
    </w:pPr>
    <w:r>
      <w:rPr>
        <w:i/>
        <w:sz w:val="15"/>
      </w:rPr>
      <w:t>STUDY DRAFT — verify the Ripes trace and write the explanations in your own words before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16262">
    <w:pPr>
      <w:pStyle w:val="19"/>
      <w:pBdr>
        <w:bottom w:val="single" w:color="D7E0E8" w:sz="4"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4E722EA"/>
    <w:multiLevelType w:val="multilevel"/>
    <w:tmpl w:val="14E722E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6A16"/>
    <w:rsid w:val="00131D07"/>
    <w:rsid w:val="0015074B"/>
    <w:rsid w:val="001A2403"/>
    <w:rsid w:val="001A45C0"/>
    <w:rsid w:val="00236B27"/>
    <w:rsid w:val="0029639D"/>
    <w:rsid w:val="00326F90"/>
    <w:rsid w:val="004974CA"/>
    <w:rsid w:val="006C3280"/>
    <w:rsid w:val="00711ED8"/>
    <w:rsid w:val="00761804"/>
    <w:rsid w:val="0085112E"/>
    <w:rsid w:val="008B6AF8"/>
    <w:rsid w:val="00AA1D8D"/>
    <w:rsid w:val="00B47730"/>
    <w:rsid w:val="00BC22BC"/>
    <w:rsid w:val="00BC2E7D"/>
    <w:rsid w:val="00BF7E94"/>
    <w:rsid w:val="00CA2032"/>
    <w:rsid w:val="00CB0664"/>
    <w:rsid w:val="00CC1EE3"/>
    <w:rsid w:val="00D256F9"/>
    <w:rsid w:val="00DA4116"/>
    <w:rsid w:val="00E646CF"/>
    <w:rsid w:val="00E950C5"/>
    <w:rsid w:val="00F96488"/>
    <w:rsid w:val="00FC693F"/>
    <w:rsid w:val="2859166A"/>
    <w:rsid w:val="47F60342"/>
    <w:rsid w:val="78DE4F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69" w:lineRule="auto"/>
    </w:pPr>
    <w:rPr>
      <w:rFonts w:ascii="Arial" w:hAnsi="Arial" w:eastAsiaTheme="minorEastAsia" w:cstheme="minorBidi"/>
      <w:color w:val="102B46"/>
      <w:sz w:val="21"/>
      <w:szCs w:val="22"/>
      <w:lang w:val="en-US" w:eastAsia="en-US" w:bidi="ar-SA"/>
    </w:rPr>
  </w:style>
  <w:style w:type="paragraph" w:styleId="2">
    <w:name w:val="heading 1"/>
    <w:basedOn w:val="1"/>
    <w:next w:val="1"/>
    <w:link w:val="138"/>
    <w:qFormat/>
    <w:uiPriority w:val="9"/>
    <w:pPr>
      <w:keepNext/>
      <w:keepLines/>
      <w:spacing w:before="180" w:after="120"/>
      <w:outlineLvl w:val="0"/>
    </w:pPr>
    <w:rPr>
      <w:rFonts w:asciiTheme="majorHAnsi" w:hAnsiTheme="majorHAnsi" w:eastAsiaTheme="majorEastAsia" w:cstheme="majorBidi"/>
      <w:b/>
      <w:bCs/>
      <w:sz w:val="40"/>
      <w:szCs w:val="28"/>
    </w:rPr>
  </w:style>
  <w:style w:type="paragraph" w:styleId="3">
    <w:name w:val="heading 2"/>
    <w:basedOn w:val="1"/>
    <w:next w:val="1"/>
    <w:link w:val="139"/>
    <w:unhideWhenUsed/>
    <w:qFormat/>
    <w:uiPriority w:val="9"/>
    <w:pPr>
      <w:keepNext/>
      <w:keepLines/>
      <w:spacing w:before="180" w:after="120"/>
      <w:outlineLvl w:val="1"/>
    </w:pPr>
    <w:rPr>
      <w:rFonts w:asciiTheme="majorHAnsi" w:hAnsiTheme="majorHAnsi" w:eastAsiaTheme="majorEastAsia" w:cstheme="majorBidi"/>
      <w:b/>
      <w:bCs/>
      <w:color w:val="087F8C"/>
      <w:sz w:val="26"/>
      <w:szCs w:val="26"/>
    </w:rPr>
  </w:style>
  <w:style w:type="paragraph" w:styleId="4">
    <w:name w:val="heading 3"/>
    <w:basedOn w:val="1"/>
    <w:next w:val="1"/>
    <w:link w:val="140"/>
    <w:unhideWhenUsed/>
    <w:qFormat/>
    <w:uiPriority w:val="9"/>
    <w:pPr>
      <w:keepNext/>
      <w:keepLines/>
      <w:spacing w:before="180" w:after="120"/>
      <w:outlineLvl w:val="2"/>
    </w:pPr>
    <w:rPr>
      <w:rFonts w:asciiTheme="majorHAnsi" w:hAnsiTheme="majorHAnsi" w:eastAsiaTheme="majorEastAsia" w:cstheme="majorBidi"/>
      <w:b/>
      <w:bCs/>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596F80"/>
      <w:spacing w:val="15"/>
      <w:sz w:val="26"/>
      <w:szCs w:val="24"/>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keepNext/>
      <w:pBdr>
        <w:bottom w:val="single" w:color="4F81BD" w:themeColor="accent1" w:sz="8" w:space="4"/>
      </w:pBdr>
      <w:spacing w:after="120" w:line="240" w:lineRule="auto"/>
      <w:contextualSpacing/>
    </w:pPr>
    <w:rPr>
      <w:rFonts w:asciiTheme="majorHAnsi" w:hAnsiTheme="majorHAnsi" w:eastAsiaTheme="majorEastAsia" w:cstheme="majorBidi"/>
      <w:b/>
      <w:spacing w:val="5"/>
      <w:kern w:val="28"/>
      <w:sz w:val="56"/>
      <w:szCs w:val="52"/>
    </w:rPr>
  </w:style>
  <w:style w:type="table" w:styleId="3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2281</Words>
  <Characters>13008</Characters>
  <Lines>108</Lines>
  <Paragraphs>30</Paragraphs>
  <TotalTime>179</TotalTime>
  <ScaleCrop>false</ScaleCrop>
  <LinksUpToDate>false</LinksUpToDate>
  <CharactersWithSpaces>15259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2026-09-15T09:22:00Z</dcterms:created>
  <dc:creator>Jabe 贺诗玥</dc:creator>
  <dc:description>generated by python-docx</dc:description>
  <cp:lastModifiedBy>MOHAMMAD ABDULLAH</cp:lastModifiedBy>
  <dcterms:modified xsi:type="dcterms:W3CDTF">2026-09-28T00:53:24Z</dcterms:modified>
  <dc:subject>Computer Organization | 2 academic periods | Student worksheet with detachable instructor key</dc:subject>
  <dc:title>Lab 0 - First instruction trace with Ripes - Study Draft</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84F2759D41D74EF98EC8E131A9E70224_12</vt:lpwstr>
  </property>
</Properties>
</file>