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pvqto727qv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3: JavaScript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Rule="auto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This challenge is divided into two sections: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Operations &amp; Comparisons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Arrays &amp; Loops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erriweather" w:cs="Merriweather" w:eastAsia="Merriweather" w:hAnsi="Merriweather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