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0E7389">
        <w:rPr>
          <w:b/>
          <w:sz w:val="28"/>
          <w:u w:val="single"/>
        </w:rPr>
        <w:t>13.1 Electromagnetic Induction</w:t>
      </w:r>
    </w:p>
    <w:p w:rsidR="00EB4BC5" w:rsidRDefault="00EB4BC5" w:rsidP="00EB4BC5"/>
    <w:p w:rsidR="00EB4BC5" w:rsidRPr="006564A5" w:rsidRDefault="001A77F1" w:rsidP="00EB4BC5">
      <w:pPr>
        <w:pStyle w:val="ListParagraph"/>
        <w:numPr>
          <w:ilvl w:val="0"/>
          <w:numId w:val="10"/>
        </w:numPr>
      </w:pPr>
      <w:r>
        <w:rPr>
          <w:b/>
        </w:rPr>
        <w:t>Discovery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25"/>
        <w:gridCol w:w="6930"/>
      </w:tblGrid>
      <w:tr w:rsidR="001601B7" w:rsidTr="001A77F1">
        <w:tc>
          <w:tcPr>
            <w:tcW w:w="2425" w:type="dxa"/>
            <w:vAlign w:val="center"/>
          </w:tcPr>
          <w:p w:rsidR="001601B7" w:rsidRDefault="001A77F1" w:rsidP="00F4049E">
            <w:r>
              <w:t>Induction:</w:t>
            </w:r>
          </w:p>
        </w:tc>
        <w:tc>
          <w:tcPr>
            <w:tcW w:w="6930" w:type="dxa"/>
            <w:vAlign w:val="center"/>
          </w:tcPr>
          <w:p w:rsidR="007F6213" w:rsidRDefault="007F6213" w:rsidP="001A77F1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425" w:type="dxa"/>
            <w:vAlign w:val="center"/>
          </w:tcPr>
          <w:p w:rsidR="001A77F1" w:rsidRDefault="001A77F1" w:rsidP="00133E0F">
            <w:r>
              <w:t>Chapter 12:</w:t>
            </w:r>
          </w:p>
        </w:tc>
        <w:tc>
          <w:tcPr>
            <w:tcW w:w="693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425" w:type="dxa"/>
            <w:vAlign w:val="center"/>
          </w:tcPr>
          <w:p w:rsidR="001A77F1" w:rsidRDefault="001A77F1" w:rsidP="00133E0F">
            <w:r>
              <w:t>Chapter 13</w:t>
            </w:r>
            <w:r>
              <w:t>:</w:t>
            </w:r>
          </w:p>
        </w:tc>
        <w:tc>
          <w:tcPr>
            <w:tcW w:w="693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  <w:tr w:rsidR="006E5D91" w:rsidTr="001A77F1">
        <w:tc>
          <w:tcPr>
            <w:tcW w:w="2425" w:type="dxa"/>
            <w:vAlign w:val="center"/>
          </w:tcPr>
          <w:p w:rsidR="006E5D91" w:rsidRDefault="001A77F1" w:rsidP="006E5D91">
            <w:pPr>
              <w:ind w:left="337"/>
            </w:pPr>
            <w:r>
              <w:t>stationary magnet</w:t>
            </w:r>
          </w:p>
        </w:tc>
        <w:tc>
          <w:tcPr>
            <w:tcW w:w="6930" w:type="dxa"/>
            <w:vAlign w:val="center"/>
          </w:tcPr>
          <w:p w:rsidR="007F6213" w:rsidRDefault="007F6213" w:rsidP="001A77F1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425" w:type="dxa"/>
            <w:vAlign w:val="center"/>
          </w:tcPr>
          <w:p w:rsidR="001A77F1" w:rsidRDefault="001A77F1" w:rsidP="006E5D91">
            <w:pPr>
              <w:ind w:left="337"/>
            </w:pPr>
            <w:r>
              <w:t>moving magnet</w:t>
            </w:r>
          </w:p>
        </w:tc>
        <w:tc>
          <w:tcPr>
            <w:tcW w:w="6930" w:type="dxa"/>
            <w:vAlign w:val="center"/>
          </w:tcPr>
          <w:p w:rsidR="001A77F1" w:rsidRDefault="001A77F1" w:rsidP="001A77F1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425" w:type="dxa"/>
            <w:vAlign w:val="center"/>
          </w:tcPr>
          <w:p w:rsidR="001A77F1" w:rsidRDefault="001A77F1" w:rsidP="001A77F1">
            <w:r>
              <w:t>Law of electromagnetic induction:</w:t>
            </w:r>
          </w:p>
        </w:tc>
        <w:tc>
          <w:tcPr>
            <w:tcW w:w="6930" w:type="dxa"/>
            <w:vAlign w:val="center"/>
          </w:tcPr>
          <w:p w:rsidR="001A77F1" w:rsidRDefault="001A77F1" w:rsidP="001A77F1">
            <w:pPr>
              <w:rPr>
                <w:sz w:val="36"/>
              </w:rPr>
            </w:pPr>
          </w:p>
          <w:p w:rsidR="00F74DC2" w:rsidRDefault="00F74DC2" w:rsidP="001A77F1">
            <w:pPr>
              <w:rPr>
                <w:sz w:val="36"/>
              </w:rPr>
            </w:pPr>
          </w:p>
          <w:p w:rsidR="00F74DC2" w:rsidRDefault="00F74DC2" w:rsidP="001A77F1">
            <w:pPr>
              <w:rPr>
                <w:sz w:val="36"/>
              </w:rPr>
            </w:pPr>
          </w:p>
        </w:tc>
      </w:tr>
    </w:tbl>
    <w:p w:rsidR="009717BF" w:rsidRDefault="009717BF" w:rsidP="00937FA4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45"/>
        <w:gridCol w:w="8010"/>
      </w:tblGrid>
      <w:tr w:rsidR="001A77F1" w:rsidTr="001A77F1">
        <w:tc>
          <w:tcPr>
            <w:tcW w:w="1345" w:type="dxa"/>
            <w:vAlign w:val="center"/>
          </w:tcPr>
          <w:p w:rsidR="001A77F1" w:rsidRDefault="001A77F1" w:rsidP="00133E0F">
            <w:r>
              <w:t>Faraday’s ring:</w:t>
            </w:r>
          </w:p>
        </w:tc>
        <w:tc>
          <w:tcPr>
            <w:tcW w:w="8010" w:type="dxa"/>
            <w:vAlign w:val="center"/>
          </w:tcPr>
          <w:p w:rsidR="001A77F1" w:rsidRDefault="001A77F1" w:rsidP="00575B83">
            <w:pPr>
              <w:rPr>
                <w:sz w:val="36"/>
              </w:rPr>
            </w:pPr>
          </w:p>
          <w:p w:rsidR="00F74DC2" w:rsidRDefault="00F74DC2" w:rsidP="00575B83">
            <w:pPr>
              <w:rPr>
                <w:sz w:val="36"/>
              </w:rPr>
            </w:pPr>
          </w:p>
          <w:p w:rsidR="00F74DC2" w:rsidRPr="00575B83" w:rsidRDefault="00F74DC2" w:rsidP="00575B83">
            <w:pPr>
              <w:rPr>
                <w:sz w:val="36"/>
              </w:rPr>
            </w:pPr>
          </w:p>
        </w:tc>
      </w:tr>
    </w:tbl>
    <w:p w:rsidR="001A77F1" w:rsidRPr="004773FA" w:rsidRDefault="001A77F1" w:rsidP="00937FA4">
      <w:pPr>
        <w:rPr>
          <w:sz w:val="12"/>
        </w:rPr>
      </w:pPr>
    </w:p>
    <w:p w:rsidR="00575B83" w:rsidRDefault="00575B83" w:rsidP="004773FA">
      <w:pPr>
        <w:jc w:val="center"/>
      </w:pPr>
      <w:r w:rsidRPr="00575B83">
        <w:drawing>
          <wp:inline distT="0" distB="0" distL="0" distR="0" wp14:anchorId="4581B6D1" wp14:editId="03D47EB8">
            <wp:extent cx="2753833" cy="10400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008" cy="10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D91" w:rsidRDefault="006E5D91" w:rsidP="00937FA4"/>
    <w:p w:rsidR="001A77F1" w:rsidRPr="006564A5" w:rsidRDefault="001A77F1" w:rsidP="001A77F1">
      <w:pPr>
        <w:pStyle w:val="ListParagraph"/>
        <w:numPr>
          <w:ilvl w:val="0"/>
          <w:numId w:val="10"/>
        </w:numPr>
      </w:pPr>
      <w:r>
        <w:rPr>
          <w:b/>
        </w:rPr>
        <w:t>Factors affecting i</w:t>
      </w:r>
      <w:r>
        <w:rPr>
          <w:b/>
        </w:rPr>
        <w:t>nduction</w:t>
      </w:r>
    </w:p>
    <w:p w:rsidR="001A77F1" w:rsidRPr="008108A4" w:rsidRDefault="001A77F1" w:rsidP="001A77F1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1A77F1" w:rsidTr="001A77F1">
        <w:tc>
          <w:tcPr>
            <w:tcW w:w="2965" w:type="dxa"/>
            <w:vAlign w:val="center"/>
          </w:tcPr>
          <w:p w:rsidR="001A77F1" w:rsidRDefault="001A77F1" w:rsidP="00133E0F">
            <w:r>
              <w:t>Coiled conductor:</w:t>
            </w:r>
          </w:p>
        </w:tc>
        <w:tc>
          <w:tcPr>
            <w:tcW w:w="639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965" w:type="dxa"/>
            <w:vAlign w:val="center"/>
          </w:tcPr>
          <w:p w:rsidR="001A77F1" w:rsidRDefault="001A77F1" w:rsidP="00133E0F">
            <w:r>
              <w:t>Number of loops:</w:t>
            </w:r>
          </w:p>
        </w:tc>
        <w:tc>
          <w:tcPr>
            <w:tcW w:w="639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965" w:type="dxa"/>
            <w:vAlign w:val="center"/>
          </w:tcPr>
          <w:p w:rsidR="001A77F1" w:rsidRDefault="001A77F1" w:rsidP="00133E0F">
            <w:r>
              <w:t>Change in magnetic field:</w:t>
            </w:r>
          </w:p>
        </w:tc>
        <w:tc>
          <w:tcPr>
            <w:tcW w:w="639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  <w:tr w:rsidR="001A77F1" w:rsidTr="001A77F1">
        <w:tc>
          <w:tcPr>
            <w:tcW w:w="2965" w:type="dxa"/>
            <w:vAlign w:val="center"/>
          </w:tcPr>
          <w:p w:rsidR="001A77F1" w:rsidRDefault="001A77F1" w:rsidP="00133E0F">
            <w:r>
              <w:t>Magnetic field strength:</w:t>
            </w:r>
          </w:p>
        </w:tc>
        <w:tc>
          <w:tcPr>
            <w:tcW w:w="6390" w:type="dxa"/>
            <w:vAlign w:val="center"/>
          </w:tcPr>
          <w:p w:rsidR="001A77F1" w:rsidRDefault="001A77F1" w:rsidP="00133E0F">
            <w:pPr>
              <w:rPr>
                <w:sz w:val="36"/>
              </w:rPr>
            </w:pPr>
          </w:p>
        </w:tc>
      </w:tr>
    </w:tbl>
    <w:p w:rsidR="001A77F1" w:rsidRDefault="001A77F1" w:rsidP="00937FA4"/>
    <w:p w:rsidR="004773FA" w:rsidRPr="006564A5" w:rsidRDefault="004773FA" w:rsidP="004773FA">
      <w:pPr>
        <w:pStyle w:val="ListParagraph"/>
        <w:numPr>
          <w:ilvl w:val="0"/>
          <w:numId w:val="10"/>
        </w:numPr>
      </w:pPr>
      <w:r>
        <w:rPr>
          <w:b/>
        </w:rPr>
        <w:t>Applications of electromagnetic induction</w:t>
      </w:r>
    </w:p>
    <w:p w:rsidR="004773FA" w:rsidRPr="008108A4" w:rsidRDefault="004773FA" w:rsidP="004773FA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45"/>
        <w:gridCol w:w="7110"/>
      </w:tblGrid>
      <w:tr w:rsidR="004773FA" w:rsidTr="004773FA">
        <w:tc>
          <w:tcPr>
            <w:tcW w:w="2245" w:type="dxa"/>
            <w:vAlign w:val="center"/>
          </w:tcPr>
          <w:p w:rsidR="004773FA" w:rsidRDefault="004773FA" w:rsidP="00133E0F">
            <w:r>
              <w:t>Induction cooking:</w:t>
            </w:r>
          </w:p>
        </w:tc>
        <w:tc>
          <w:tcPr>
            <w:tcW w:w="7110" w:type="dxa"/>
            <w:vAlign w:val="center"/>
          </w:tcPr>
          <w:p w:rsidR="004773FA" w:rsidRDefault="004773FA" w:rsidP="00133E0F">
            <w:pPr>
              <w:rPr>
                <w:sz w:val="36"/>
              </w:rPr>
            </w:pPr>
          </w:p>
        </w:tc>
      </w:tr>
      <w:tr w:rsidR="004773FA" w:rsidTr="004773FA">
        <w:tc>
          <w:tcPr>
            <w:tcW w:w="2245" w:type="dxa"/>
            <w:vAlign w:val="center"/>
          </w:tcPr>
          <w:p w:rsidR="004773FA" w:rsidRDefault="004773FA" w:rsidP="00133E0F">
            <w:r>
              <w:t>Metal detectors:</w:t>
            </w:r>
          </w:p>
        </w:tc>
        <w:tc>
          <w:tcPr>
            <w:tcW w:w="7110" w:type="dxa"/>
            <w:vAlign w:val="center"/>
          </w:tcPr>
          <w:p w:rsidR="004773FA" w:rsidRDefault="004773FA" w:rsidP="00133E0F">
            <w:pPr>
              <w:rPr>
                <w:sz w:val="36"/>
              </w:rPr>
            </w:pPr>
          </w:p>
        </w:tc>
      </w:tr>
      <w:tr w:rsidR="004773FA" w:rsidTr="004773FA">
        <w:tc>
          <w:tcPr>
            <w:tcW w:w="2245" w:type="dxa"/>
            <w:vAlign w:val="center"/>
          </w:tcPr>
          <w:p w:rsidR="004773FA" w:rsidRDefault="004773FA" w:rsidP="00133E0F">
            <w:r>
              <w:t>Induction chargers:</w:t>
            </w:r>
          </w:p>
        </w:tc>
        <w:tc>
          <w:tcPr>
            <w:tcW w:w="7110" w:type="dxa"/>
            <w:vAlign w:val="center"/>
          </w:tcPr>
          <w:p w:rsidR="004773FA" w:rsidRDefault="004773FA" w:rsidP="00133E0F">
            <w:pPr>
              <w:rPr>
                <w:sz w:val="36"/>
              </w:rPr>
            </w:pPr>
            <w:bookmarkStart w:id="0" w:name="_GoBack"/>
            <w:bookmarkEnd w:id="0"/>
          </w:p>
        </w:tc>
      </w:tr>
    </w:tbl>
    <w:p w:rsidR="00F0793C" w:rsidRDefault="00F0793C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4773FA">
        <w:rPr>
          <w:sz w:val="28"/>
        </w:rPr>
        <w:tab/>
        <w:t>page 591:</w:t>
      </w:r>
      <w:r w:rsidR="004773FA">
        <w:rPr>
          <w:sz w:val="28"/>
        </w:rPr>
        <w:tab/>
        <w:t>#2-3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E7389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A77F1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773FA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5B83"/>
    <w:rsid w:val="005764A9"/>
    <w:rsid w:val="00591B7D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E5D91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7F6213"/>
    <w:rsid w:val="008108A4"/>
    <w:rsid w:val="00823D59"/>
    <w:rsid w:val="0082534C"/>
    <w:rsid w:val="008304E0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0793C"/>
    <w:rsid w:val="00F341BC"/>
    <w:rsid w:val="00F64709"/>
    <w:rsid w:val="00F671DE"/>
    <w:rsid w:val="00F74DC2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65</cp:revision>
  <cp:lastPrinted>2015-06-01T15:40:00Z</cp:lastPrinted>
  <dcterms:created xsi:type="dcterms:W3CDTF">2014-10-16T02:26:00Z</dcterms:created>
  <dcterms:modified xsi:type="dcterms:W3CDTF">2016-01-04T16:47:00Z</dcterms:modified>
</cp:coreProperties>
</file>