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256A" w:rsidRPr="005E256A" w:rsidRDefault="00C12F6D" w:rsidP="005E256A">
      <w:pPr>
        <w:jc w:val="center"/>
        <w:rPr>
          <w:b/>
          <w:sz w:val="28"/>
          <w:u w:val="single"/>
        </w:rPr>
      </w:pPr>
      <w:bookmarkStart w:id="0" w:name="_GoBack"/>
      <w:bookmarkEnd w:id="0"/>
      <w:r>
        <w:rPr>
          <w:b/>
          <w:sz w:val="28"/>
          <w:u w:val="single"/>
        </w:rPr>
        <w:t xml:space="preserve">SPH3U: </w:t>
      </w:r>
      <w:r w:rsidR="00636508">
        <w:rPr>
          <w:b/>
          <w:sz w:val="28"/>
          <w:u w:val="single"/>
        </w:rPr>
        <w:t xml:space="preserve">4.1 Gravitational </w:t>
      </w:r>
      <w:r>
        <w:rPr>
          <w:b/>
          <w:sz w:val="28"/>
          <w:u w:val="single"/>
        </w:rPr>
        <w:t>F</w:t>
      </w:r>
      <w:r w:rsidR="00636508">
        <w:rPr>
          <w:b/>
          <w:sz w:val="28"/>
          <w:u w:val="single"/>
        </w:rPr>
        <w:t xml:space="preserve">orce </w:t>
      </w:r>
      <w:r w:rsidR="002E5940">
        <w:rPr>
          <w:b/>
          <w:sz w:val="28"/>
          <w:u w:val="single"/>
        </w:rPr>
        <w:t>n</w:t>
      </w:r>
      <w:r w:rsidR="00636508">
        <w:rPr>
          <w:b/>
          <w:sz w:val="28"/>
          <w:u w:val="single"/>
        </w:rPr>
        <w:t>ear Earth</w:t>
      </w:r>
    </w:p>
    <w:p w:rsidR="00AE2666" w:rsidRDefault="00AE2666" w:rsidP="005E256A"/>
    <w:p w:rsidR="002F1939" w:rsidRDefault="00326698" w:rsidP="00944D1E">
      <w:pPr>
        <w:pStyle w:val="ListParagraph"/>
        <w:numPr>
          <w:ilvl w:val="0"/>
          <w:numId w:val="1"/>
        </w:numPr>
      </w:pPr>
      <w:r>
        <w:rPr>
          <w:b/>
        </w:rPr>
        <w:t>Air resistance and free fall</w:t>
      </w:r>
    </w:p>
    <w:p w:rsidR="002F1939" w:rsidRPr="00326698" w:rsidRDefault="002F1939" w:rsidP="002F1939">
      <w:pPr>
        <w:rPr>
          <w:sz w:val="12"/>
        </w:rPr>
      </w:pPr>
    </w:p>
    <w:p w:rsidR="00643089" w:rsidRDefault="00643089" w:rsidP="00643089">
      <w:pPr>
        <w:tabs>
          <w:tab w:val="left" w:pos="5580"/>
          <w:tab w:val="left" w:pos="7200"/>
        </w:tabs>
      </w:pPr>
      <w:r>
        <w:t>Which piece of paper will reach the ground first?</w:t>
      </w:r>
      <w:r>
        <w:tab/>
        <w:t>Flat paper</w:t>
      </w:r>
      <w:r>
        <w:tab/>
        <w:t>Crumpled paper</w:t>
      </w:r>
    </w:p>
    <w:p w:rsidR="00451450" w:rsidRPr="00451450" w:rsidRDefault="00451450" w:rsidP="002F1939"/>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515"/>
        <w:gridCol w:w="6767"/>
      </w:tblGrid>
      <w:tr w:rsidR="00326698" w:rsidTr="0088464F">
        <w:tc>
          <w:tcPr>
            <w:tcW w:w="2515" w:type="dxa"/>
            <w:vAlign w:val="center"/>
          </w:tcPr>
          <w:p w:rsidR="00326698" w:rsidRDefault="00326698" w:rsidP="0088464F">
            <w:r>
              <w:t>Free fall:</w:t>
            </w:r>
          </w:p>
        </w:tc>
        <w:tc>
          <w:tcPr>
            <w:tcW w:w="6767" w:type="dxa"/>
            <w:vAlign w:val="center"/>
          </w:tcPr>
          <w:p w:rsidR="00326698" w:rsidRDefault="00326698" w:rsidP="00B1781F">
            <w:pPr>
              <w:rPr>
                <w:sz w:val="36"/>
              </w:rPr>
            </w:pPr>
          </w:p>
          <w:p w:rsidR="005535D9" w:rsidRPr="00A52406" w:rsidRDefault="005535D9" w:rsidP="00B1781F">
            <w:pPr>
              <w:rPr>
                <w:sz w:val="36"/>
              </w:rPr>
            </w:pPr>
          </w:p>
        </w:tc>
      </w:tr>
      <w:tr w:rsidR="00326698" w:rsidTr="0088464F">
        <w:tc>
          <w:tcPr>
            <w:tcW w:w="2515" w:type="dxa"/>
            <w:vAlign w:val="center"/>
          </w:tcPr>
          <w:p w:rsidR="00326698" w:rsidRDefault="00326698" w:rsidP="0088464F">
            <w:pPr>
              <w:ind w:left="337"/>
            </w:pPr>
            <w:r>
              <w:t>air resistance</w:t>
            </w:r>
          </w:p>
        </w:tc>
        <w:tc>
          <w:tcPr>
            <w:tcW w:w="6767" w:type="dxa"/>
            <w:vAlign w:val="center"/>
          </w:tcPr>
          <w:p w:rsidR="00326698" w:rsidRDefault="00326698" w:rsidP="005535D9">
            <w:pPr>
              <w:rPr>
                <w:sz w:val="36"/>
              </w:rPr>
            </w:pPr>
          </w:p>
          <w:p w:rsidR="005535D9" w:rsidRDefault="005535D9" w:rsidP="005535D9">
            <w:pPr>
              <w:rPr>
                <w:sz w:val="36"/>
              </w:rPr>
            </w:pPr>
          </w:p>
          <w:p w:rsidR="005535D9" w:rsidRPr="005535D9" w:rsidRDefault="005535D9" w:rsidP="005535D9">
            <w:pPr>
              <w:rPr>
                <w:sz w:val="36"/>
              </w:rPr>
            </w:pPr>
          </w:p>
        </w:tc>
      </w:tr>
      <w:tr w:rsidR="0088464F" w:rsidTr="0088464F">
        <w:tc>
          <w:tcPr>
            <w:tcW w:w="2515" w:type="dxa"/>
            <w:vAlign w:val="center"/>
          </w:tcPr>
          <w:p w:rsidR="0088464F" w:rsidRDefault="0088464F" w:rsidP="0088464F">
            <w:pPr>
              <w:ind w:left="337"/>
            </w:pPr>
            <w:r>
              <w:t>terminal speed</w:t>
            </w:r>
          </w:p>
        </w:tc>
        <w:tc>
          <w:tcPr>
            <w:tcW w:w="6767" w:type="dxa"/>
            <w:vAlign w:val="center"/>
          </w:tcPr>
          <w:p w:rsidR="0088464F" w:rsidRDefault="0088464F" w:rsidP="0088464F">
            <w:pPr>
              <w:rPr>
                <w:sz w:val="36"/>
              </w:rPr>
            </w:pPr>
          </w:p>
        </w:tc>
      </w:tr>
    </w:tbl>
    <w:p w:rsidR="00643089" w:rsidRDefault="00643089" w:rsidP="002F1939"/>
    <w:p w:rsidR="00643089" w:rsidRPr="009F6581" w:rsidRDefault="00643089" w:rsidP="002F1939">
      <w:pPr>
        <w:rPr>
          <w:b/>
        </w:rPr>
      </w:pPr>
      <w:r w:rsidRPr="009F6581">
        <w:rPr>
          <w:b/>
        </w:rPr>
        <w:t>Skydiver:</w:t>
      </w:r>
    </w:p>
    <w:p w:rsidR="00643089" w:rsidRPr="009F6581" w:rsidRDefault="00643089" w:rsidP="002F1939">
      <w:pPr>
        <w:rPr>
          <w:sz w:val="12"/>
        </w:rPr>
      </w:pPr>
    </w:p>
    <w:tbl>
      <w:tblPr>
        <w:tblStyle w:val="TableGrid"/>
        <w:tblW w:w="0" w:type="auto"/>
        <w:tblLook w:val="04A0" w:firstRow="1" w:lastRow="0" w:firstColumn="1" w:lastColumn="0" w:noHBand="0" w:noVBand="1"/>
      </w:tblPr>
      <w:tblGrid>
        <w:gridCol w:w="3116"/>
        <w:gridCol w:w="3117"/>
        <w:gridCol w:w="3117"/>
      </w:tblGrid>
      <w:tr w:rsidR="00643089" w:rsidTr="0088464F">
        <w:tc>
          <w:tcPr>
            <w:tcW w:w="3116" w:type="dxa"/>
            <w:shd w:val="clear" w:color="auto" w:fill="D9D9D9" w:themeFill="background1" w:themeFillShade="D9"/>
          </w:tcPr>
          <w:p w:rsidR="00643089" w:rsidRPr="002F1939" w:rsidRDefault="009F6581" w:rsidP="0088464F">
            <w:pPr>
              <w:rPr>
                <w:b/>
              </w:rPr>
            </w:pPr>
            <w:r>
              <w:rPr>
                <w:b/>
              </w:rPr>
              <w:t>First leaving the plane</w:t>
            </w:r>
          </w:p>
        </w:tc>
        <w:tc>
          <w:tcPr>
            <w:tcW w:w="3117" w:type="dxa"/>
            <w:shd w:val="clear" w:color="auto" w:fill="D9D9D9" w:themeFill="background1" w:themeFillShade="D9"/>
          </w:tcPr>
          <w:p w:rsidR="00643089" w:rsidRPr="002F1939" w:rsidRDefault="009F6581" w:rsidP="0088464F">
            <w:pPr>
              <w:rPr>
                <w:b/>
              </w:rPr>
            </w:pPr>
            <w:r>
              <w:rPr>
                <w:b/>
              </w:rPr>
              <w:t>Falling for a while</w:t>
            </w:r>
          </w:p>
        </w:tc>
        <w:tc>
          <w:tcPr>
            <w:tcW w:w="3117" w:type="dxa"/>
            <w:shd w:val="clear" w:color="auto" w:fill="D9D9D9" w:themeFill="background1" w:themeFillShade="D9"/>
          </w:tcPr>
          <w:p w:rsidR="00643089" w:rsidRPr="002F1939" w:rsidRDefault="009F6581" w:rsidP="0088464F">
            <w:pPr>
              <w:rPr>
                <w:b/>
              </w:rPr>
            </w:pPr>
            <w:r>
              <w:rPr>
                <w:b/>
              </w:rPr>
              <w:t>No longer accelerating</w:t>
            </w:r>
          </w:p>
        </w:tc>
      </w:tr>
      <w:tr w:rsidR="00643089" w:rsidTr="0088464F">
        <w:tc>
          <w:tcPr>
            <w:tcW w:w="3116" w:type="dxa"/>
          </w:tcPr>
          <w:p w:rsidR="00643089" w:rsidRDefault="00643089" w:rsidP="0088464F">
            <w:pPr>
              <w:ind w:left="360" w:hanging="360"/>
            </w:pPr>
          </w:p>
          <w:p w:rsidR="00643089" w:rsidRDefault="00643089" w:rsidP="0088464F">
            <w:pPr>
              <w:ind w:left="360" w:hanging="360"/>
            </w:pPr>
          </w:p>
          <w:p w:rsidR="00643089" w:rsidRDefault="00643089" w:rsidP="0088464F">
            <w:pPr>
              <w:ind w:left="360" w:hanging="360"/>
            </w:pPr>
          </w:p>
          <w:p w:rsidR="00326698" w:rsidRDefault="00326698" w:rsidP="0088464F">
            <w:pPr>
              <w:ind w:left="360" w:hanging="360"/>
            </w:pPr>
          </w:p>
          <w:p w:rsidR="00643089" w:rsidRDefault="00643089" w:rsidP="0088464F">
            <w:pPr>
              <w:ind w:left="360" w:hanging="360"/>
            </w:pPr>
          </w:p>
          <w:p w:rsidR="009F6581" w:rsidRDefault="009F6581" w:rsidP="0088464F">
            <w:pPr>
              <w:ind w:left="360" w:hanging="360"/>
            </w:pPr>
          </w:p>
          <w:p w:rsidR="00643089" w:rsidRDefault="00643089" w:rsidP="0088464F">
            <w:pPr>
              <w:ind w:left="360" w:hanging="360"/>
            </w:pPr>
          </w:p>
          <w:p w:rsidR="00326698" w:rsidRDefault="00326698" w:rsidP="0088464F">
            <w:pPr>
              <w:ind w:left="360" w:hanging="360"/>
            </w:pPr>
          </w:p>
          <w:p w:rsidR="00643089" w:rsidRDefault="00643089" w:rsidP="00643089"/>
        </w:tc>
        <w:tc>
          <w:tcPr>
            <w:tcW w:w="3117" w:type="dxa"/>
          </w:tcPr>
          <w:p w:rsidR="00643089" w:rsidRDefault="00643089" w:rsidP="0088464F">
            <w:pPr>
              <w:ind w:left="360" w:hanging="360"/>
            </w:pPr>
          </w:p>
        </w:tc>
        <w:tc>
          <w:tcPr>
            <w:tcW w:w="3117" w:type="dxa"/>
          </w:tcPr>
          <w:p w:rsidR="00643089" w:rsidRDefault="00643089" w:rsidP="0088464F">
            <w:pPr>
              <w:ind w:left="360" w:hanging="360"/>
            </w:pPr>
          </w:p>
        </w:tc>
      </w:tr>
      <w:tr w:rsidR="009F6581" w:rsidTr="0088464F">
        <w:tc>
          <w:tcPr>
            <w:tcW w:w="3116" w:type="dxa"/>
            <w:shd w:val="clear" w:color="auto" w:fill="D9D9D9" w:themeFill="background1" w:themeFillShade="D9"/>
          </w:tcPr>
          <w:p w:rsidR="009F6581" w:rsidRPr="002F1939" w:rsidRDefault="009F6581" w:rsidP="0088464F">
            <w:pPr>
              <w:rPr>
                <w:b/>
              </w:rPr>
            </w:pPr>
            <w:r>
              <w:rPr>
                <w:b/>
              </w:rPr>
              <w:t>Open parachute</w:t>
            </w:r>
          </w:p>
        </w:tc>
        <w:tc>
          <w:tcPr>
            <w:tcW w:w="3117" w:type="dxa"/>
            <w:shd w:val="clear" w:color="auto" w:fill="D9D9D9" w:themeFill="background1" w:themeFillShade="D9"/>
          </w:tcPr>
          <w:p w:rsidR="009F6581" w:rsidRPr="002F1939" w:rsidRDefault="009F6581" w:rsidP="0088464F">
            <w:pPr>
              <w:rPr>
                <w:b/>
              </w:rPr>
            </w:pPr>
            <w:r>
              <w:rPr>
                <w:b/>
              </w:rPr>
              <w:t>Slowed down a bit</w:t>
            </w:r>
          </w:p>
        </w:tc>
        <w:tc>
          <w:tcPr>
            <w:tcW w:w="3117" w:type="dxa"/>
            <w:shd w:val="clear" w:color="auto" w:fill="D9D9D9" w:themeFill="background1" w:themeFillShade="D9"/>
          </w:tcPr>
          <w:p w:rsidR="009F6581" w:rsidRPr="002F1939" w:rsidRDefault="009F6581" w:rsidP="0088464F">
            <w:pPr>
              <w:rPr>
                <w:b/>
              </w:rPr>
            </w:pPr>
            <w:r>
              <w:rPr>
                <w:b/>
              </w:rPr>
              <w:t>Falling constant speed</w:t>
            </w:r>
          </w:p>
        </w:tc>
      </w:tr>
      <w:tr w:rsidR="009F6581" w:rsidTr="0088464F">
        <w:tc>
          <w:tcPr>
            <w:tcW w:w="3116" w:type="dxa"/>
          </w:tcPr>
          <w:p w:rsidR="009F6581" w:rsidRDefault="009F6581" w:rsidP="0088464F">
            <w:pPr>
              <w:ind w:left="360" w:hanging="360"/>
            </w:pPr>
          </w:p>
          <w:p w:rsidR="009F6581" w:rsidRDefault="009F6581" w:rsidP="0088464F">
            <w:pPr>
              <w:ind w:left="360" w:hanging="360"/>
            </w:pPr>
          </w:p>
          <w:p w:rsidR="009F6581" w:rsidRDefault="009F6581" w:rsidP="0088464F">
            <w:pPr>
              <w:ind w:left="360" w:hanging="360"/>
            </w:pPr>
          </w:p>
          <w:p w:rsidR="009F6581" w:rsidRDefault="009F6581" w:rsidP="0088464F">
            <w:pPr>
              <w:ind w:left="360" w:hanging="360"/>
            </w:pPr>
          </w:p>
          <w:p w:rsidR="009F6581" w:rsidRDefault="009F6581" w:rsidP="0088464F">
            <w:pPr>
              <w:ind w:left="360" w:hanging="360"/>
            </w:pPr>
          </w:p>
          <w:p w:rsidR="009F6581" w:rsidRDefault="009F6581" w:rsidP="0088464F">
            <w:pPr>
              <w:ind w:left="360" w:hanging="360"/>
            </w:pPr>
          </w:p>
          <w:p w:rsidR="009F6581" w:rsidRDefault="009F6581" w:rsidP="0088464F"/>
          <w:p w:rsidR="00326698" w:rsidRDefault="00326698" w:rsidP="0088464F"/>
          <w:p w:rsidR="00326698" w:rsidRDefault="00326698" w:rsidP="0088464F"/>
        </w:tc>
        <w:tc>
          <w:tcPr>
            <w:tcW w:w="3117" w:type="dxa"/>
          </w:tcPr>
          <w:p w:rsidR="009F6581" w:rsidRDefault="009F6581" w:rsidP="0088464F">
            <w:pPr>
              <w:ind w:left="360" w:hanging="360"/>
            </w:pPr>
          </w:p>
        </w:tc>
        <w:tc>
          <w:tcPr>
            <w:tcW w:w="3117" w:type="dxa"/>
          </w:tcPr>
          <w:p w:rsidR="009F6581" w:rsidRDefault="009F6581" w:rsidP="0088464F">
            <w:pPr>
              <w:ind w:left="360" w:hanging="360"/>
            </w:pPr>
          </w:p>
        </w:tc>
      </w:tr>
    </w:tbl>
    <w:p w:rsidR="009F6581" w:rsidRDefault="009F6581" w:rsidP="009F6581"/>
    <w:tbl>
      <w:tblPr>
        <w:tblStyle w:val="TableGrid"/>
        <w:tblW w:w="0" w:type="auto"/>
        <w:tblLook w:val="04A0" w:firstRow="1" w:lastRow="0" w:firstColumn="1" w:lastColumn="0" w:noHBand="0" w:noVBand="1"/>
      </w:tblPr>
      <w:tblGrid>
        <w:gridCol w:w="2965"/>
        <w:gridCol w:w="6385"/>
      </w:tblGrid>
      <w:tr w:rsidR="009F6581" w:rsidTr="009F6581">
        <w:tc>
          <w:tcPr>
            <w:tcW w:w="2965" w:type="dxa"/>
          </w:tcPr>
          <w:p w:rsidR="009F6581" w:rsidRPr="009F6581" w:rsidRDefault="009F6581" w:rsidP="009F6581">
            <w:pPr>
              <w:rPr>
                <w:b/>
              </w:rPr>
            </w:pPr>
            <w:r w:rsidRPr="009F6581">
              <w:rPr>
                <w:b/>
              </w:rPr>
              <w:t>Drag force:</w:t>
            </w:r>
          </w:p>
          <w:p w:rsidR="009F6581" w:rsidRDefault="009F6581" w:rsidP="002F1939"/>
          <w:p w:rsidR="009F6581" w:rsidRDefault="009F6581" w:rsidP="002F1939">
            <w:r>
              <w:rPr>
                <w:noProof/>
                <w:lang w:eastAsia="en-CA"/>
              </w:rPr>
              <w:drawing>
                <wp:inline distT="0" distB="0" distL="0" distR="0" wp14:anchorId="3FBC045C" wp14:editId="2B001397">
                  <wp:extent cx="1460500" cy="231775"/>
                  <wp:effectExtent l="0" t="0" r="6350" b="0"/>
                  <wp:docPr id="1" name="Picture 1" descr="F_D\, =\, \tfrac12\, \rho\, v^2\, C_D\,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_D\, =\, \tfrac12\, \rho\, v^2\, C_D\, 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60500" cy="231775"/>
                          </a:xfrm>
                          <a:prstGeom prst="rect">
                            <a:avLst/>
                          </a:prstGeom>
                          <a:noFill/>
                          <a:ln>
                            <a:noFill/>
                          </a:ln>
                        </pic:spPr>
                      </pic:pic>
                    </a:graphicData>
                  </a:graphic>
                </wp:inline>
              </w:drawing>
            </w:r>
          </w:p>
        </w:tc>
        <w:tc>
          <w:tcPr>
            <w:tcW w:w="6385" w:type="dxa"/>
          </w:tcPr>
          <w:p w:rsidR="009F6581" w:rsidRPr="00E272EF" w:rsidRDefault="009F6581" w:rsidP="009F6581">
            <w:pPr>
              <w:shd w:val="clear" w:color="auto" w:fill="FFFFFF"/>
              <w:spacing w:after="24" w:line="336" w:lineRule="atLeast"/>
              <w:ind w:left="162"/>
              <w:rPr>
                <w:rFonts w:eastAsia="Times New Roman" w:cs="Arial"/>
                <w:color w:val="252525"/>
                <w:lang w:eastAsia="en-CA"/>
              </w:rPr>
            </w:pPr>
            <w:r w:rsidRPr="00E272EF">
              <w:rPr>
                <w:rFonts w:eastAsia="Times New Roman" w:cs="Arial"/>
                <w:i/>
                <w:iCs/>
                <w:color w:val="252525"/>
                <w:lang w:eastAsia="en-CA"/>
              </w:rPr>
              <w:t>F</w:t>
            </w:r>
            <w:r w:rsidRPr="00E272EF">
              <w:rPr>
                <w:rFonts w:eastAsia="Times New Roman" w:cs="Arial"/>
                <w:i/>
                <w:iCs/>
                <w:color w:val="252525"/>
                <w:vertAlign w:val="subscript"/>
                <w:lang w:eastAsia="en-CA"/>
              </w:rPr>
              <w:t>D</w:t>
            </w:r>
            <w:r w:rsidRPr="00E272EF">
              <w:rPr>
                <w:rFonts w:eastAsia="Times New Roman" w:cs="Arial"/>
                <w:color w:val="252525"/>
                <w:lang w:eastAsia="en-CA"/>
              </w:rPr>
              <w:t> is the drag force,</w:t>
            </w:r>
          </w:p>
          <w:p w:rsidR="009F6581" w:rsidRPr="00E272EF" w:rsidRDefault="009F6581" w:rsidP="009F6581">
            <w:pPr>
              <w:shd w:val="clear" w:color="auto" w:fill="FFFFFF"/>
              <w:spacing w:after="24" w:line="336" w:lineRule="atLeast"/>
              <w:ind w:left="162"/>
              <w:rPr>
                <w:rFonts w:eastAsia="Times New Roman" w:cs="Arial"/>
                <w:color w:val="252525"/>
                <w:lang w:eastAsia="en-CA"/>
              </w:rPr>
            </w:pPr>
            <w:r w:rsidRPr="00E272EF">
              <w:rPr>
                <w:rFonts w:eastAsia="Times New Roman" w:cs="Arial"/>
                <w:i/>
                <w:iCs/>
                <w:color w:val="252525"/>
                <w:lang w:eastAsia="en-CA"/>
              </w:rPr>
              <w:t>ρ</w:t>
            </w:r>
            <w:r w:rsidRPr="00E272EF">
              <w:rPr>
                <w:rFonts w:eastAsia="Times New Roman" w:cs="Arial"/>
                <w:color w:val="252525"/>
                <w:lang w:eastAsia="en-CA"/>
              </w:rPr>
              <w:t> is the density of the fluid,</w:t>
            </w:r>
          </w:p>
          <w:p w:rsidR="009F6581" w:rsidRPr="00E272EF" w:rsidRDefault="009F6581" w:rsidP="009F6581">
            <w:pPr>
              <w:shd w:val="clear" w:color="auto" w:fill="FFFFFF"/>
              <w:spacing w:after="24" w:line="336" w:lineRule="atLeast"/>
              <w:ind w:left="162"/>
              <w:rPr>
                <w:rFonts w:eastAsia="Times New Roman" w:cs="Arial"/>
                <w:color w:val="252525"/>
                <w:lang w:eastAsia="en-CA"/>
              </w:rPr>
            </w:pPr>
            <w:r w:rsidRPr="00E272EF">
              <w:rPr>
                <w:rFonts w:eastAsia="Times New Roman" w:cs="Arial"/>
                <w:i/>
                <w:iCs/>
                <w:color w:val="252525"/>
                <w:lang w:eastAsia="en-CA"/>
              </w:rPr>
              <w:t>v</w:t>
            </w:r>
            <w:r w:rsidRPr="00E272EF">
              <w:rPr>
                <w:rFonts w:eastAsia="Times New Roman" w:cs="Arial"/>
                <w:color w:val="252525"/>
                <w:lang w:eastAsia="en-CA"/>
              </w:rPr>
              <w:t> is the speed of the object relative to the fluid,</w:t>
            </w:r>
          </w:p>
          <w:p w:rsidR="009F6581" w:rsidRPr="00E272EF" w:rsidRDefault="009F6581" w:rsidP="009F6581">
            <w:pPr>
              <w:shd w:val="clear" w:color="auto" w:fill="FFFFFF"/>
              <w:spacing w:after="24" w:line="336" w:lineRule="atLeast"/>
              <w:ind w:left="162"/>
              <w:rPr>
                <w:rFonts w:eastAsia="Times New Roman" w:cs="Arial"/>
                <w:color w:val="252525"/>
                <w:lang w:eastAsia="en-CA"/>
              </w:rPr>
            </w:pPr>
            <w:r w:rsidRPr="00E272EF">
              <w:rPr>
                <w:rFonts w:eastAsia="Times New Roman" w:cs="Arial"/>
                <w:i/>
                <w:iCs/>
                <w:color w:val="252525"/>
                <w:lang w:eastAsia="en-CA"/>
              </w:rPr>
              <w:t>A</w:t>
            </w:r>
            <w:r w:rsidRPr="00E272EF">
              <w:rPr>
                <w:rFonts w:eastAsia="Times New Roman" w:cs="Arial"/>
                <w:color w:val="252525"/>
                <w:lang w:eastAsia="en-CA"/>
              </w:rPr>
              <w:t> is the </w:t>
            </w:r>
            <w:r>
              <w:rPr>
                <w:rFonts w:eastAsia="Times New Roman" w:cs="Arial"/>
                <w:color w:val="252525"/>
                <w:lang w:eastAsia="en-CA"/>
              </w:rPr>
              <w:t>cross sectional area</w:t>
            </w:r>
            <w:r w:rsidRPr="00E272EF">
              <w:rPr>
                <w:rFonts w:eastAsia="Times New Roman" w:cs="Arial"/>
                <w:color w:val="252525"/>
                <w:lang w:eastAsia="en-CA"/>
              </w:rPr>
              <w:t>, and</w:t>
            </w:r>
          </w:p>
          <w:p w:rsidR="009F6581" w:rsidRPr="009F6581" w:rsidRDefault="009F6581" w:rsidP="009F6581">
            <w:pPr>
              <w:shd w:val="clear" w:color="auto" w:fill="FFFFFF"/>
              <w:spacing w:after="24" w:line="336" w:lineRule="atLeast"/>
              <w:ind w:left="162"/>
              <w:rPr>
                <w:rFonts w:eastAsia="Times New Roman" w:cs="Arial"/>
                <w:color w:val="252525"/>
                <w:lang w:eastAsia="en-CA"/>
              </w:rPr>
            </w:pPr>
            <w:r w:rsidRPr="00E272EF">
              <w:rPr>
                <w:rFonts w:eastAsia="Times New Roman" w:cs="Arial"/>
                <w:i/>
                <w:iCs/>
                <w:color w:val="252525"/>
                <w:lang w:eastAsia="en-CA"/>
              </w:rPr>
              <w:t>C</w:t>
            </w:r>
            <w:r w:rsidRPr="00E272EF">
              <w:rPr>
                <w:rFonts w:eastAsia="Times New Roman" w:cs="Arial"/>
                <w:i/>
                <w:iCs/>
                <w:color w:val="252525"/>
                <w:vertAlign w:val="subscript"/>
                <w:lang w:eastAsia="en-CA"/>
              </w:rPr>
              <w:t>D</w:t>
            </w:r>
            <w:r w:rsidRPr="00E272EF">
              <w:rPr>
                <w:rFonts w:eastAsia="Times New Roman" w:cs="Arial"/>
                <w:color w:val="252525"/>
                <w:lang w:eastAsia="en-CA"/>
              </w:rPr>
              <w:t> is the </w:t>
            </w:r>
            <w:r>
              <w:rPr>
                <w:rFonts w:eastAsia="Times New Roman" w:cs="Arial"/>
                <w:color w:val="252525"/>
                <w:lang w:eastAsia="en-CA"/>
              </w:rPr>
              <w:t>drag coefficient – a dimensionless</w:t>
            </w:r>
            <w:r w:rsidRPr="00E272EF">
              <w:rPr>
                <w:rFonts w:eastAsia="Times New Roman" w:cs="Arial"/>
                <w:color w:val="252525"/>
                <w:lang w:eastAsia="en-CA"/>
              </w:rPr>
              <w:t> number.</w:t>
            </w:r>
          </w:p>
        </w:tc>
      </w:tr>
    </w:tbl>
    <w:p w:rsidR="008304E0" w:rsidRDefault="008304E0">
      <w:pPr>
        <w:rPr>
          <w:b/>
        </w:rPr>
      </w:pPr>
      <w:r>
        <w:rPr>
          <w:b/>
        </w:rPr>
        <w:br w:type="page"/>
      </w:r>
    </w:p>
    <w:p w:rsidR="002F1939" w:rsidRDefault="009F6581" w:rsidP="00944D1E">
      <w:pPr>
        <w:pStyle w:val="ListParagraph"/>
        <w:numPr>
          <w:ilvl w:val="0"/>
          <w:numId w:val="1"/>
        </w:numPr>
      </w:pPr>
      <w:r>
        <w:rPr>
          <w:b/>
        </w:rPr>
        <w:lastRenderedPageBreak/>
        <w:t>Gravitational field strength</w:t>
      </w:r>
    </w:p>
    <w:p w:rsidR="00B1781F" w:rsidRPr="00B1781F" w:rsidRDefault="00B1781F" w:rsidP="00B1781F">
      <w:pPr>
        <w:rPr>
          <w:sz w:val="12"/>
        </w:rPr>
      </w:pP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515"/>
        <w:gridCol w:w="6767"/>
      </w:tblGrid>
      <w:tr w:rsidR="00B1781F" w:rsidTr="0088464F">
        <w:tc>
          <w:tcPr>
            <w:tcW w:w="2515" w:type="dxa"/>
            <w:vAlign w:val="center"/>
          </w:tcPr>
          <w:p w:rsidR="00B1781F" w:rsidRDefault="00B1781F" w:rsidP="0088464F">
            <w:r>
              <w:t>Force field:</w:t>
            </w:r>
          </w:p>
        </w:tc>
        <w:tc>
          <w:tcPr>
            <w:tcW w:w="6767" w:type="dxa"/>
            <w:vAlign w:val="center"/>
          </w:tcPr>
          <w:p w:rsidR="00B1781F" w:rsidRDefault="00B1781F" w:rsidP="00B1781F">
            <w:pPr>
              <w:rPr>
                <w:sz w:val="36"/>
              </w:rPr>
            </w:pPr>
          </w:p>
          <w:p w:rsidR="005535D9" w:rsidRPr="00A52406" w:rsidRDefault="005535D9" w:rsidP="00B1781F">
            <w:pPr>
              <w:rPr>
                <w:sz w:val="36"/>
              </w:rPr>
            </w:pPr>
          </w:p>
        </w:tc>
      </w:tr>
      <w:tr w:rsidR="00B1781F" w:rsidTr="0088464F">
        <w:tc>
          <w:tcPr>
            <w:tcW w:w="2515" w:type="dxa"/>
            <w:vAlign w:val="center"/>
          </w:tcPr>
          <w:p w:rsidR="00B1781F" w:rsidRDefault="00B1781F" w:rsidP="0088464F">
            <w:pPr>
              <w:ind w:left="337"/>
            </w:pPr>
            <w:r>
              <w:t>gravitational field strength</w:t>
            </w:r>
          </w:p>
        </w:tc>
        <w:tc>
          <w:tcPr>
            <w:tcW w:w="6767" w:type="dxa"/>
            <w:vAlign w:val="center"/>
          </w:tcPr>
          <w:p w:rsidR="00B1781F" w:rsidRDefault="00B1781F" w:rsidP="00B1781F">
            <w:pPr>
              <w:rPr>
                <w:sz w:val="36"/>
              </w:rPr>
            </w:pPr>
          </w:p>
          <w:p w:rsidR="005535D9" w:rsidRDefault="005535D9" w:rsidP="00B1781F">
            <w:pPr>
              <w:rPr>
                <w:sz w:val="36"/>
              </w:rPr>
            </w:pPr>
          </w:p>
          <w:p w:rsidR="005535D9" w:rsidRPr="00093AF4" w:rsidRDefault="005535D9" w:rsidP="00B1781F">
            <w:pPr>
              <w:rPr>
                <w:sz w:val="36"/>
              </w:rPr>
            </w:pPr>
          </w:p>
        </w:tc>
      </w:tr>
      <w:tr w:rsidR="00B1781F" w:rsidTr="0088464F">
        <w:tc>
          <w:tcPr>
            <w:tcW w:w="2515" w:type="dxa"/>
            <w:vAlign w:val="center"/>
          </w:tcPr>
          <w:p w:rsidR="00B1781F" w:rsidRDefault="00B1781F" w:rsidP="0088464F">
            <w:pPr>
              <w:ind w:left="337"/>
            </w:pPr>
            <w:r w:rsidRPr="00B1781F">
              <w:rPr>
                <w:i/>
              </w:rPr>
              <w:t>g</w:t>
            </w:r>
            <w:r>
              <w:t xml:space="preserve"> in Toronto</w:t>
            </w:r>
          </w:p>
        </w:tc>
        <w:tc>
          <w:tcPr>
            <w:tcW w:w="6767" w:type="dxa"/>
            <w:vAlign w:val="center"/>
          </w:tcPr>
          <w:p w:rsidR="00B1781F" w:rsidRDefault="00B1781F" w:rsidP="00B1781F">
            <w:pPr>
              <w:rPr>
                <w:sz w:val="36"/>
              </w:rPr>
            </w:pPr>
          </w:p>
        </w:tc>
      </w:tr>
      <w:tr w:rsidR="00B1781F" w:rsidTr="0088464F">
        <w:tc>
          <w:tcPr>
            <w:tcW w:w="2515" w:type="dxa"/>
            <w:vAlign w:val="center"/>
          </w:tcPr>
          <w:p w:rsidR="00B1781F" w:rsidRPr="00B1781F" w:rsidRDefault="00B1781F" w:rsidP="0088464F">
            <w:pPr>
              <w:ind w:left="337"/>
            </w:pPr>
            <w:r>
              <w:rPr>
                <w:i/>
              </w:rPr>
              <w:t>g</w:t>
            </w:r>
            <w:r>
              <w:t xml:space="preserve"> 6,371 km above Earth’s surface</w:t>
            </w:r>
          </w:p>
        </w:tc>
        <w:tc>
          <w:tcPr>
            <w:tcW w:w="6767" w:type="dxa"/>
            <w:vAlign w:val="center"/>
          </w:tcPr>
          <w:p w:rsidR="00B1781F" w:rsidRDefault="00B1781F" w:rsidP="00B1781F">
            <w:pPr>
              <w:rPr>
                <w:sz w:val="36"/>
              </w:rPr>
            </w:pPr>
          </w:p>
        </w:tc>
      </w:tr>
    </w:tbl>
    <w:p w:rsidR="002F1939" w:rsidRDefault="002F1939" w:rsidP="005E256A"/>
    <w:p w:rsidR="007165CE" w:rsidRDefault="00FD13CB" w:rsidP="005E256A">
      <w:r>
        <w:rPr>
          <w:noProof/>
          <w:lang w:eastAsia="en-CA"/>
        </w:rPr>
        <w:drawing>
          <wp:anchor distT="0" distB="0" distL="114300" distR="114300" simplePos="0" relativeHeight="251659264" behindDoc="0" locked="0" layoutInCell="1" allowOverlap="1" wp14:anchorId="7CCBD4A2" wp14:editId="32A933FA">
            <wp:simplePos x="0" y="0"/>
            <wp:positionH relativeFrom="column">
              <wp:posOffset>523875</wp:posOffset>
            </wp:positionH>
            <wp:positionV relativeFrom="paragraph">
              <wp:posOffset>13970</wp:posOffset>
            </wp:positionV>
            <wp:extent cx="1809750" cy="18002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9750" cy="18002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CA"/>
        </w:rPr>
        <w:drawing>
          <wp:anchor distT="0" distB="0" distL="114300" distR="114300" simplePos="0" relativeHeight="251658240" behindDoc="0" locked="0" layoutInCell="1" allowOverlap="1" wp14:anchorId="041CEB1A" wp14:editId="64740854">
            <wp:simplePos x="0" y="0"/>
            <wp:positionH relativeFrom="column">
              <wp:posOffset>3537585</wp:posOffset>
            </wp:positionH>
            <wp:positionV relativeFrom="paragraph">
              <wp:posOffset>13970</wp:posOffset>
            </wp:positionV>
            <wp:extent cx="1323340" cy="17811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23340" cy="1781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D13CB" w:rsidRDefault="00FD13CB" w:rsidP="005E256A"/>
    <w:p w:rsidR="00FD13CB" w:rsidRDefault="00FD13CB" w:rsidP="005E256A"/>
    <w:p w:rsidR="007165CE" w:rsidRDefault="007165CE" w:rsidP="005E256A"/>
    <w:p w:rsidR="00FD13CB" w:rsidRDefault="00FD13CB" w:rsidP="005E256A"/>
    <w:p w:rsidR="00FD13CB" w:rsidRDefault="00FD13CB" w:rsidP="005E256A"/>
    <w:p w:rsidR="00FD13CB" w:rsidRDefault="00FD13CB" w:rsidP="005E256A"/>
    <w:p w:rsidR="00FD13CB" w:rsidRDefault="00FD13CB" w:rsidP="005E256A"/>
    <w:p w:rsidR="00FD13CB" w:rsidRDefault="00FD13CB" w:rsidP="005E256A"/>
    <w:p w:rsidR="00FD13CB" w:rsidRDefault="00FD13CB" w:rsidP="005E256A"/>
    <w:p w:rsidR="00FD13CB" w:rsidRDefault="00FD13CB" w:rsidP="005E256A"/>
    <w:p w:rsidR="00D54849" w:rsidRDefault="00D54849" w:rsidP="00D54849">
      <w:pPr>
        <w:pStyle w:val="ListParagraph"/>
        <w:numPr>
          <w:ilvl w:val="0"/>
          <w:numId w:val="1"/>
        </w:numPr>
      </w:pPr>
      <w:r>
        <w:rPr>
          <w:b/>
        </w:rPr>
        <w:t>The difference between mass and weight</w:t>
      </w:r>
    </w:p>
    <w:p w:rsidR="00B1781F" w:rsidRPr="00B1781F" w:rsidRDefault="00B1781F" w:rsidP="00B1781F">
      <w:pPr>
        <w:rPr>
          <w:sz w:val="12"/>
        </w:rPr>
      </w:pP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515"/>
        <w:gridCol w:w="6767"/>
      </w:tblGrid>
      <w:tr w:rsidR="00B1781F" w:rsidTr="0088464F">
        <w:tc>
          <w:tcPr>
            <w:tcW w:w="2515" w:type="dxa"/>
            <w:vAlign w:val="center"/>
          </w:tcPr>
          <w:p w:rsidR="00B1781F" w:rsidRDefault="00B1781F" w:rsidP="0088464F">
            <w:r>
              <w:t>Mass:</w:t>
            </w:r>
          </w:p>
        </w:tc>
        <w:tc>
          <w:tcPr>
            <w:tcW w:w="6767" w:type="dxa"/>
            <w:vAlign w:val="center"/>
          </w:tcPr>
          <w:p w:rsidR="00B1781F" w:rsidRPr="00A52406" w:rsidRDefault="00B1781F" w:rsidP="0088464F">
            <w:pPr>
              <w:rPr>
                <w:sz w:val="36"/>
              </w:rPr>
            </w:pPr>
          </w:p>
        </w:tc>
      </w:tr>
      <w:tr w:rsidR="00B1781F" w:rsidTr="0088464F">
        <w:tc>
          <w:tcPr>
            <w:tcW w:w="2515" w:type="dxa"/>
            <w:vAlign w:val="center"/>
          </w:tcPr>
          <w:p w:rsidR="00B1781F" w:rsidRDefault="00B1781F" w:rsidP="0088464F">
            <w:r>
              <w:t>Weight:</w:t>
            </w:r>
          </w:p>
        </w:tc>
        <w:tc>
          <w:tcPr>
            <w:tcW w:w="6767" w:type="dxa"/>
            <w:vAlign w:val="center"/>
          </w:tcPr>
          <w:p w:rsidR="00B1781F" w:rsidRPr="00A52406" w:rsidRDefault="00B1781F" w:rsidP="0088464F">
            <w:pPr>
              <w:rPr>
                <w:sz w:val="36"/>
              </w:rPr>
            </w:pPr>
          </w:p>
        </w:tc>
      </w:tr>
      <w:tr w:rsidR="00B1781F" w:rsidTr="0088464F">
        <w:tc>
          <w:tcPr>
            <w:tcW w:w="2515" w:type="dxa"/>
            <w:vAlign w:val="center"/>
          </w:tcPr>
          <w:p w:rsidR="00B1781F" w:rsidRDefault="00B1781F" w:rsidP="0088464F">
            <w:pPr>
              <w:ind w:left="337"/>
            </w:pPr>
            <w:r>
              <w:t>“weightlessness” or “microgravity”</w:t>
            </w:r>
          </w:p>
        </w:tc>
        <w:tc>
          <w:tcPr>
            <w:tcW w:w="6767" w:type="dxa"/>
            <w:vAlign w:val="center"/>
          </w:tcPr>
          <w:p w:rsidR="00B1781F" w:rsidRDefault="00B1781F" w:rsidP="0088464F">
            <w:pPr>
              <w:rPr>
                <w:sz w:val="36"/>
              </w:rPr>
            </w:pPr>
          </w:p>
          <w:p w:rsidR="005535D9" w:rsidRDefault="005535D9" w:rsidP="0088464F">
            <w:pPr>
              <w:rPr>
                <w:sz w:val="36"/>
              </w:rPr>
            </w:pPr>
          </w:p>
        </w:tc>
      </w:tr>
      <w:tr w:rsidR="0088464F" w:rsidTr="0088464F">
        <w:tc>
          <w:tcPr>
            <w:tcW w:w="2515" w:type="dxa"/>
            <w:vAlign w:val="center"/>
          </w:tcPr>
          <w:p w:rsidR="0088464F" w:rsidRDefault="0088464F" w:rsidP="0088464F">
            <w:pPr>
              <w:ind w:left="337"/>
            </w:pPr>
            <w:r>
              <w:t>International Space Station (ISS)</w:t>
            </w:r>
          </w:p>
        </w:tc>
        <w:tc>
          <w:tcPr>
            <w:tcW w:w="6767" w:type="dxa"/>
            <w:vAlign w:val="center"/>
          </w:tcPr>
          <w:p w:rsidR="0088464F" w:rsidRDefault="0088464F" w:rsidP="0088464F">
            <w:pPr>
              <w:rPr>
                <w:sz w:val="36"/>
              </w:rPr>
            </w:pPr>
          </w:p>
          <w:p w:rsidR="005535D9" w:rsidRDefault="005535D9" w:rsidP="0088464F">
            <w:pPr>
              <w:rPr>
                <w:sz w:val="36"/>
              </w:rPr>
            </w:pPr>
          </w:p>
          <w:p w:rsidR="005535D9" w:rsidRPr="0088464F" w:rsidRDefault="005535D9" w:rsidP="0088464F">
            <w:pPr>
              <w:rPr>
                <w:sz w:val="36"/>
              </w:rPr>
            </w:pPr>
          </w:p>
        </w:tc>
      </w:tr>
    </w:tbl>
    <w:p w:rsidR="00541A7D" w:rsidRDefault="00541A7D">
      <w:pPr>
        <w:rPr>
          <w:b/>
        </w:rPr>
      </w:pPr>
    </w:p>
    <w:p w:rsidR="00093AF4" w:rsidRDefault="00093AF4">
      <w:pPr>
        <w:rPr>
          <w:b/>
        </w:rPr>
      </w:pPr>
      <w:r>
        <w:rPr>
          <w:b/>
        </w:rPr>
        <w:br w:type="page"/>
      </w:r>
    </w:p>
    <w:p w:rsidR="00541A7D" w:rsidRDefault="00541A7D" w:rsidP="00541A7D">
      <w:pPr>
        <w:pStyle w:val="ListParagraph"/>
        <w:numPr>
          <w:ilvl w:val="0"/>
          <w:numId w:val="1"/>
        </w:numPr>
      </w:pPr>
      <w:r>
        <w:rPr>
          <w:b/>
        </w:rPr>
        <w:lastRenderedPageBreak/>
        <w:t>Normal force: not always equal to gravity</w:t>
      </w:r>
    </w:p>
    <w:p w:rsidR="00541A7D" w:rsidRPr="00093AF4" w:rsidRDefault="00541A7D">
      <w:pPr>
        <w:rPr>
          <w:sz w:val="12"/>
        </w:rPr>
      </w:pPr>
    </w:p>
    <w:p w:rsidR="00541A7D" w:rsidRDefault="00541A7D">
      <w:r>
        <w:t>A cart rolls down an incline. Assume that friction is negligible. Draw an FBD for the cart. In which directions do the normal force and the force of gravity act on the cart?</w:t>
      </w:r>
    </w:p>
    <w:p w:rsidR="00541A7D" w:rsidRDefault="00541A7D"/>
    <w:p w:rsidR="00541A7D" w:rsidRDefault="00541A7D"/>
    <w:p w:rsidR="00541A7D" w:rsidRDefault="00541A7D"/>
    <w:p w:rsidR="00541A7D" w:rsidRDefault="00541A7D"/>
    <w:p w:rsidR="00541A7D" w:rsidRDefault="00541A7D"/>
    <w:p w:rsidR="00541A7D" w:rsidRDefault="00541A7D"/>
    <w:p w:rsidR="00541A7D" w:rsidRDefault="00541A7D"/>
    <w:p w:rsidR="00541A7D" w:rsidRDefault="00541A7D"/>
    <w:p w:rsidR="00541A7D" w:rsidRDefault="00541A7D"/>
    <w:p w:rsidR="00093AF4" w:rsidRDefault="00093AF4"/>
    <w:p w:rsidR="00541A7D" w:rsidRDefault="00541A7D"/>
    <w:p w:rsidR="00541A7D" w:rsidRDefault="00541A7D"/>
    <w:p w:rsidR="00541A7D" w:rsidRDefault="00541A7D">
      <w:r>
        <w:t xml:space="preserve">A 50 kg person is standing on a bathroom scale inside an elevator. The scale is calibrated in </w:t>
      </w:r>
      <w:proofErr w:type="spellStart"/>
      <w:r>
        <w:t>newtons</w:t>
      </w:r>
      <w:proofErr w:type="spellEnd"/>
      <w:r>
        <w:t>. What is the reading on the scale when the elevator is accelerating up at 2.2 m/s</w:t>
      </w:r>
      <w:r>
        <w:rPr>
          <w:vertAlign w:val="superscript"/>
        </w:rPr>
        <w:t>2</w:t>
      </w:r>
      <w:r>
        <w:t>?</w:t>
      </w:r>
    </w:p>
    <w:p w:rsidR="00541A7D" w:rsidRDefault="00541A7D"/>
    <w:p w:rsidR="00541A7D" w:rsidRDefault="00541A7D"/>
    <w:p w:rsidR="00541A7D" w:rsidRDefault="00541A7D"/>
    <w:p w:rsidR="00541A7D" w:rsidRDefault="00541A7D"/>
    <w:p w:rsidR="00541A7D" w:rsidRDefault="00541A7D"/>
    <w:p w:rsidR="00541A7D" w:rsidRDefault="00541A7D"/>
    <w:p w:rsidR="00541A7D" w:rsidRDefault="00541A7D"/>
    <w:p w:rsidR="00541A7D" w:rsidRDefault="00541A7D"/>
    <w:p w:rsidR="00541A7D" w:rsidRDefault="00541A7D"/>
    <w:p w:rsidR="00541A7D" w:rsidRDefault="00541A7D"/>
    <w:p w:rsidR="00541A7D" w:rsidRDefault="00541A7D"/>
    <w:p w:rsidR="00541A7D" w:rsidRDefault="00541A7D"/>
    <w:p w:rsidR="00541A7D" w:rsidRDefault="00541A7D">
      <w:r>
        <w:t xml:space="preserve">A 60.0 kg person is standing on a bathroom scale calibrated in </w:t>
      </w:r>
      <w:proofErr w:type="spellStart"/>
      <w:r>
        <w:t>newtons</w:t>
      </w:r>
      <w:proofErr w:type="spellEnd"/>
      <w:r>
        <w:t>. A friend pushes down on the person with a force of 72.0 N. What is the reading on the scale?</w:t>
      </w:r>
    </w:p>
    <w:p w:rsidR="00541A7D" w:rsidRDefault="00541A7D"/>
    <w:p w:rsidR="00541A7D" w:rsidRDefault="00541A7D"/>
    <w:p w:rsidR="00541A7D" w:rsidRDefault="00541A7D"/>
    <w:p w:rsidR="00541A7D" w:rsidRDefault="00541A7D"/>
    <w:p w:rsidR="00541A7D" w:rsidRDefault="00541A7D"/>
    <w:p w:rsidR="00541A7D" w:rsidRDefault="00541A7D"/>
    <w:p w:rsidR="00541A7D" w:rsidRDefault="00541A7D"/>
    <w:p w:rsidR="00541A7D" w:rsidRDefault="00541A7D"/>
    <w:p w:rsidR="00541A7D" w:rsidRDefault="00541A7D"/>
    <w:p w:rsidR="00541A7D" w:rsidRPr="00541A7D" w:rsidRDefault="00541A7D"/>
    <w:p w:rsidR="00541A7D" w:rsidRDefault="00541A7D"/>
    <w:p w:rsidR="00093AF4" w:rsidRDefault="00093AF4"/>
    <w:p w:rsidR="00093AF4" w:rsidRDefault="00093AF4" w:rsidP="00560C19"/>
    <w:p w:rsidR="00BB5350" w:rsidRPr="00BB5350" w:rsidRDefault="00BB5350" w:rsidP="00560C19">
      <w:pPr>
        <w:rPr>
          <w:sz w:val="28"/>
        </w:rPr>
      </w:pPr>
      <w:r w:rsidRPr="00BB5350">
        <w:rPr>
          <w:b/>
          <w:sz w:val="28"/>
        </w:rPr>
        <w:t>Homework:</w:t>
      </w:r>
      <w:r w:rsidR="00872277">
        <w:rPr>
          <w:sz w:val="28"/>
        </w:rPr>
        <w:tab/>
        <w:t>page</w:t>
      </w:r>
      <w:r>
        <w:rPr>
          <w:sz w:val="28"/>
        </w:rPr>
        <w:t xml:space="preserve"> 1</w:t>
      </w:r>
      <w:r w:rsidR="00541A7D">
        <w:rPr>
          <w:sz w:val="28"/>
        </w:rPr>
        <w:t>6</w:t>
      </w:r>
      <w:r w:rsidR="00872277">
        <w:rPr>
          <w:sz w:val="28"/>
        </w:rPr>
        <w:t>7</w:t>
      </w:r>
      <w:r w:rsidR="00355A64">
        <w:rPr>
          <w:sz w:val="28"/>
        </w:rPr>
        <w:t>:</w:t>
      </w:r>
      <w:r w:rsidR="00355A64">
        <w:rPr>
          <w:sz w:val="28"/>
        </w:rPr>
        <w:tab/>
        <w:t>#1-3, 5-7</w:t>
      </w:r>
    </w:p>
    <w:sectPr w:rsidR="00BB5350" w:rsidRPr="00BB5350" w:rsidSect="006579CD">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EC4898"/>
    <w:multiLevelType w:val="hybridMultilevel"/>
    <w:tmpl w:val="9F40E15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26D03AFC"/>
    <w:multiLevelType w:val="hybridMultilevel"/>
    <w:tmpl w:val="B72CCC2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276331B2"/>
    <w:multiLevelType w:val="hybridMultilevel"/>
    <w:tmpl w:val="1DFE0E6E"/>
    <w:lvl w:ilvl="0" w:tplc="70D4FFAC">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nsid w:val="40CA3472"/>
    <w:multiLevelType w:val="hybridMultilevel"/>
    <w:tmpl w:val="79AE73E4"/>
    <w:lvl w:ilvl="0" w:tplc="BAEC7BBC">
      <w:start w:val="1"/>
      <w:numFmt w:val="decimal"/>
      <w:lvlText w:val="%1."/>
      <w:lvlJc w:val="left"/>
      <w:pPr>
        <w:ind w:left="360" w:hanging="360"/>
      </w:pPr>
      <w:rPr>
        <w:rFonts w:hint="default"/>
        <w:b/>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nsid w:val="6285614B"/>
    <w:multiLevelType w:val="hybridMultilevel"/>
    <w:tmpl w:val="23001814"/>
    <w:lvl w:ilvl="0" w:tplc="10090017">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653576C0"/>
    <w:multiLevelType w:val="hybridMultilevel"/>
    <w:tmpl w:val="E676C7F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56A"/>
    <w:rsid w:val="00014E49"/>
    <w:rsid w:val="00093AF4"/>
    <w:rsid w:val="00155128"/>
    <w:rsid w:val="001937D2"/>
    <w:rsid w:val="00283E87"/>
    <w:rsid w:val="002E5940"/>
    <w:rsid w:val="002E6451"/>
    <w:rsid w:val="002F1939"/>
    <w:rsid w:val="00326698"/>
    <w:rsid w:val="00355A64"/>
    <w:rsid w:val="003A1F42"/>
    <w:rsid w:val="003C25B0"/>
    <w:rsid w:val="00451450"/>
    <w:rsid w:val="005276C5"/>
    <w:rsid w:val="00541A7D"/>
    <w:rsid w:val="005535D9"/>
    <w:rsid w:val="00560C19"/>
    <w:rsid w:val="00564A0C"/>
    <w:rsid w:val="005E256A"/>
    <w:rsid w:val="006265D2"/>
    <w:rsid w:val="00636508"/>
    <w:rsid w:val="00643089"/>
    <w:rsid w:val="006579CD"/>
    <w:rsid w:val="00714248"/>
    <w:rsid w:val="007165CE"/>
    <w:rsid w:val="008304E0"/>
    <w:rsid w:val="00872277"/>
    <w:rsid w:val="0088464F"/>
    <w:rsid w:val="0092275A"/>
    <w:rsid w:val="00944D1E"/>
    <w:rsid w:val="009F6581"/>
    <w:rsid w:val="00A13C97"/>
    <w:rsid w:val="00AE2666"/>
    <w:rsid w:val="00B1781F"/>
    <w:rsid w:val="00BB5350"/>
    <w:rsid w:val="00C12F6D"/>
    <w:rsid w:val="00C8363A"/>
    <w:rsid w:val="00D54849"/>
    <w:rsid w:val="00D91976"/>
    <w:rsid w:val="00E272EF"/>
    <w:rsid w:val="00FB1C98"/>
    <w:rsid w:val="00FD13C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898735-04A7-4E80-837F-79EF29CC7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Theme="minorHAnsi" w:hAnsi="Cambria" w:cstheme="minorBidi"/>
        <w:sz w:val="24"/>
        <w:szCs w:val="24"/>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25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44D1E"/>
    <w:pPr>
      <w:ind w:left="720"/>
      <w:contextualSpacing/>
    </w:pPr>
  </w:style>
  <w:style w:type="character" w:customStyle="1" w:styleId="apple-converted-space">
    <w:name w:val="apple-converted-space"/>
    <w:basedOn w:val="DefaultParagraphFont"/>
    <w:rsid w:val="00E272EF"/>
  </w:style>
  <w:style w:type="character" w:styleId="Hyperlink">
    <w:name w:val="Hyperlink"/>
    <w:basedOn w:val="DefaultParagraphFont"/>
    <w:uiPriority w:val="99"/>
    <w:semiHidden/>
    <w:unhideWhenUsed/>
    <w:rsid w:val="00E272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621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3</Pages>
  <Words>222</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Koopmans</dc:creator>
  <cp:keywords/>
  <dc:description/>
  <cp:lastModifiedBy>Erik Koopmans</cp:lastModifiedBy>
  <cp:revision>18</cp:revision>
  <dcterms:created xsi:type="dcterms:W3CDTF">2014-10-16T02:26:00Z</dcterms:created>
  <dcterms:modified xsi:type="dcterms:W3CDTF">2015-03-23T22:28:00Z</dcterms:modified>
</cp:coreProperties>
</file>