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3271F2" w14:textId="77777777" w:rsidR="00405DF6" w:rsidRPr="00F42398" w:rsidRDefault="00405DF6" w:rsidP="00F42398">
      <w:pPr>
        <w:spacing w:line="360" w:lineRule="auto"/>
        <w:jc w:val="both"/>
        <w:rPr>
          <w:rFonts w:ascii="Calibri" w:hAnsi="Calibri" w:cs="Calibri"/>
          <w:sz w:val="22"/>
          <w:szCs w:val="22"/>
        </w:rPr>
      </w:pPr>
      <w:r w:rsidRPr="00F42398">
        <w:rPr>
          <w:rFonts w:ascii="Calibri" w:hAnsi="Calibri" w:cs="Calibri"/>
          <w:sz w:val="22"/>
          <w:szCs w:val="22"/>
        </w:rPr>
        <w:t>Budget Report</w:t>
      </w:r>
    </w:p>
    <w:p w14:paraId="164A4308" w14:textId="77777777" w:rsidR="00405DF6" w:rsidRPr="00F42398" w:rsidRDefault="00405DF6" w:rsidP="00F42398">
      <w:pPr>
        <w:spacing w:line="360" w:lineRule="auto"/>
        <w:jc w:val="both"/>
        <w:rPr>
          <w:rFonts w:ascii="Calibri" w:hAnsi="Calibri" w:cs="Calibri"/>
          <w:sz w:val="22"/>
          <w:szCs w:val="22"/>
        </w:rPr>
      </w:pPr>
    </w:p>
    <w:p w14:paraId="53BD9FFC" w14:textId="2642EA11" w:rsidR="00405DF6" w:rsidRPr="00F42398" w:rsidRDefault="00962163" w:rsidP="00F42398">
      <w:pPr>
        <w:spacing w:line="360" w:lineRule="auto"/>
        <w:jc w:val="both"/>
        <w:rPr>
          <w:rFonts w:ascii="Calibri" w:hAnsi="Calibri" w:cs="Calibri"/>
          <w:sz w:val="22"/>
          <w:szCs w:val="22"/>
        </w:rPr>
      </w:pPr>
      <w:r w:rsidRPr="00F42398">
        <w:rPr>
          <w:rFonts w:ascii="Calibri" w:hAnsi="Calibri" w:cs="Calibri"/>
          <w:sz w:val="22"/>
          <w:szCs w:val="22"/>
        </w:rPr>
        <w:t>The overall approximate cost of the SpaceLandMapper project is £23,000. This budget is intended to represent a small real-world AI prototype project but not just the student classroom activity. It consists of labour, technical resources, equipment allocation, testing support and contingency.</w:t>
      </w:r>
    </w:p>
    <w:p w14:paraId="21C192F9" w14:textId="77777777" w:rsidR="00962163" w:rsidRPr="00F42398" w:rsidRDefault="00962163" w:rsidP="00F42398">
      <w:pPr>
        <w:spacing w:line="360" w:lineRule="auto"/>
        <w:jc w:val="both"/>
        <w:rPr>
          <w:rFonts w:ascii="Calibri" w:hAnsi="Calibri" w:cs="Calibri"/>
          <w:sz w:val="22"/>
          <w:szCs w:val="22"/>
        </w:rPr>
      </w:pPr>
    </w:p>
    <w:p w14:paraId="2CAF5B11" w14:textId="7CB525E9" w:rsidR="00405DF6" w:rsidRPr="00F42398" w:rsidRDefault="00405DF6" w:rsidP="00F42398">
      <w:pPr>
        <w:spacing w:line="360" w:lineRule="auto"/>
        <w:jc w:val="both"/>
        <w:rPr>
          <w:rFonts w:ascii="Calibri" w:hAnsi="Calibri" w:cs="Calibri"/>
          <w:sz w:val="22"/>
          <w:szCs w:val="22"/>
        </w:rPr>
      </w:pPr>
      <w:r w:rsidRPr="00F42398">
        <w:rPr>
          <w:rFonts w:ascii="Calibri" w:hAnsi="Calibri" w:cs="Calibri"/>
          <w:sz w:val="22"/>
          <w:szCs w:val="22"/>
        </w:rPr>
        <w:t>Budget Breakdown:</w:t>
      </w:r>
    </w:p>
    <w:p w14:paraId="5E4570D1" w14:textId="5FF409F5" w:rsidR="00405DF6" w:rsidRPr="00F42398" w:rsidRDefault="00405DF6" w:rsidP="00F42398">
      <w:pPr>
        <w:spacing w:line="360" w:lineRule="auto"/>
        <w:jc w:val="both"/>
        <w:rPr>
          <w:rFonts w:ascii="Calibri" w:hAnsi="Calibri" w:cs="Calibri"/>
          <w:sz w:val="22"/>
          <w:szCs w:val="22"/>
        </w:rPr>
      </w:pPr>
      <w:r w:rsidRPr="00F42398">
        <w:rPr>
          <w:rFonts w:ascii="Calibri" w:hAnsi="Calibri" w:cs="Calibri"/>
          <w:sz w:val="22"/>
          <w:szCs w:val="22"/>
        </w:rPr>
        <w:t>Cost Area</w:t>
      </w:r>
      <w:r w:rsidRPr="00F42398">
        <w:rPr>
          <w:rFonts w:ascii="Calibri" w:hAnsi="Calibri" w:cs="Calibri"/>
          <w:sz w:val="22"/>
          <w:szCs w:val="22"/>
        </w:rPr>
        <w:tab/>
        <w:t xml:space="preserve">                                                                   Estimated Cost</w:t>
      </w:r>
    </w:p>
    <w:p w14:paraId="2905F35E" w14:textId="1B2781BB" w:rsidR="00405DF6" w:rsidRPr="00F42398" w:rsidRDefault="00405DF6" w:rsidP="00F42398">
      <w:pPr>
        <w:spacing w:line="360" w:lineRule="auto"/>
        <w:jc w:val="both"/>
        <w:rPr>
          <w:rFonts w:ascii="Calibri" w:hAnsi="Calibri" w:cs="Calibri"/>
          <w:sz w:val="22"/>
          <w:szCs w:val="22"/>
        </w:rPr>
      </w:pPr>
      <w:r w:rsidRPr="00F42398">
        <w:rPr>
          <w:rFonts w:ascii="Calibri" w:hAnsi="Calibri" w:cs="Calibri"/>
          <w:sz w:val="22"/>
          <w:szCs w:val="22"/>
        </w:rPr>
        <w:t>Labour cost</w:t>
      </w:r>
      <w:r w:rsidRPr="00F42398">
        <w:rPr>
          <w:rFonts w:ascii="Calibri" w:hAnsi="Calibri" w:cs="Calibri"/>
          <w:sz w:val="22"/>
          <w:szCs w:val="22"/>
        </w:rPr>
        <w:tab/>
        <w:t xml:space="preserve">                                                                        £15,500</w:t>
      </w:r>
    </w:p>
    <w:p w14:paraId="64563723" w14:textId="04E984C8" w:rsidR="00405DF6" w:rsidRPr="00F42398" w:rsidRDefault="00405DF6" w:rsidP="00F42398">
      <w:pPr>
        <w:spacing w:line="360" w:lineRule="auto"/>
        <w:jc w:val="both"/>
        <w:rPr>
          <w:rFonts w:ascii="Calibri" w:hAnsi="Calibri" w:cs="Calibri"/>
          <w:sz w:val="22"/>
          <w:szCs w:val="22"/>
        </w:rPr>
      </w:pPr>
      <w:r w:rsidRPr="00F42398">
        <w:rPr>
          <w:rFonts w:ascii="Calibri" w:hAnsi="Calibri" w:cs="Calibri"/>
          <w:sz w:val="22"/>
          <w:szCs w:val="22"/>
        </w:rPr>
        <w:t>Cloud compute / model training</w:t>
      </w:r>
      <w:r w:rsidRPr="00F42398">
        <w:rPr>
          <w:rFonts w:ascii="Calibri" w:hAnsi="Calibri" w:cs="Calibri"/>
          <w:sz w:val="22"/>
          <w:szCs w:val="22"/>
        </w:rPr>
        <w:tab/>
        <w:t xml:space="preserve">                            £1,800</w:t>
      </w:r>
    </w:p>
    <w:p w14:paraId="5A8E1952" w14:textId="5402A7BB" w:rsidR="00405DF6" w:rsidRPr="00F42398" w:rsidRDefault="00405DF6" w:rsidP="00F42398">
      <w:pPr>
        <w:spacing w:line="360" w:lineRule="auto"/>
        <w:jc w:val="both"/>
        <w:rPr>
          <w:rFonts w:ascii="Calibri" w:hAnsi="Calibri" w:cs="Calibri"/>
          <w:sz w:val="22"/>
          <w:szCs w:val="22"/>
        </w:rPr>
      </w:pPr>
      <w:r w:rsidRPr="00F42398">
        <w:rPr>
          <w:rFonts w:ascii="Calibri" w:hAnsi="Calibri" w:cs="Calibri"/>
          <w:sz w:val="22"/>
          <w:szCs w:val="22"/>
        </w:rPr>
        <w:t>Software / tools / licenses</w:t>
      </w:r>
      <w:r w:rsidRPr="00F42398">
        <w:rPr>
          <w:rFonts w:ascii="Calibri" w:hAnsi="Calibri" w:cs="Calibri"/>
          <w:sz w:val="22"/>
          <w:szCs w:val="22"/>
        </w:rPr>
        <w:tab/>
        <w:t xml:space="preserve">                                           £1,000</w:t>
      </w:r>
    </w:p>
    <w:p w14:paraId="186E564D" w14:textId="626C8AF5" w:rsidR="00405DF6" w:rsidRPr="00F42398" w:rsidRDefault="00405DF6" w:rsidP="00F42398">
      <w:pPr>
        <w:spacing w:line="360" w:lineRule="auto"/>
        <w:jc w:val="both"/>
        <w:rPr>
          <w:rFonts w:ascii="Calibri" w:hAnsi="Calibri" w:cs="Calibri"/>
          <w:sz w:val="22"/>
          <w:szCs w:val="22"/>
        </w:rPr>
      </w:pPr>
      <w:r w:rsidRPr="00F42398">
        <w:rPr>
          <w:rFonts w:ascii="Calibri" w:hAnsi="Calibri" w:cs="Calibri"/>
          <w:sz w:val="22"/>
          <w:szCs w:val="22"/>
        </w:rPr>
        <w:t>Equipment / workstation allocation</w:t>
      </w:r>
      <w:r w:rsidRPr="00F42398">
        <w:rPr>
          <w:rFonts w:ascii="Calibri" w:hAnsi="Calibri" w:cs="Calibri"/>
          <w:sz w:val="22"/>
          <w:szCs w:val="22"/>
        </w:rPr>
        <w:tab/>
        <w:t xml:space="preserve">              £2,000</w:t>
      </w:r>
    </w:p>
    <w:p w14:paraId="5BF196F2" w14:textId="74D6660B" w:rsidR="00405DF6" w:rsidRPr="00F42398" w:rsidRDefault="00405DF6" w:rsidP="00F42398">
      <w:pPr>
        <w:spacing w:line="360" w:lineRule="auto"/>
        <w:jc w:val="both"/>
        <w:rPr>
          <w:rFonts w:ascii="Calibri" w:hAnsi="Calibri" w:cs="Calibri"/>
          <w:sz w:val="22"/>
          <w:szCs w:val="22"/>
        </w:rPr>
      </w:pPr>
      <w:r w:rsidRPr="00F42398">
        <w:rPr>
          <w:rFonts w:ascii="Calibri" w:hAnsi="Calibri" w:cs="Calibri"/>
          <w:sz w:val="22"/>
          <w:szCs w:val="22"/>
        </w:rPr>
        <w:t>Storage / backup / repository services</w:t>
      </w:r>
      <w:r w:rsidRPr="00F42398">
        <w:rPr>
          <w:rFonts w:ascii="Calibri" w:hAnsi="Calibri" w:cs="Calibri"/>
          <w:sz w:val="22"/>
          <w:szCs w:val="22"/>
        </w:rPr>
        <w:tab/>
        <w:t xml:space="preserve">               £700</w:t>
      </w:r>
    </w:p>
    <w:p w14:paraId="5E38ACFC" w14:textId="521B94CE" w:rsidR="00405DF6" w:rsidRPr="00F42398" w:rsidRDefault="00405DF6" w:rsidP="00F42398">
      <w:pPr>
        <w:spacing w:line="360" w:lineRule="auto"/>
        <w:jc w:val="both"/>
        <w:rPr>
          <w:rFonts w:ascii="Calibri" w:hAnsi="Calibri" w:cs="Calibri"/>
          <w:sz w:val="22"/>
          <w:szCs w:val="22"/>
        </w:rPr>
      </w:pPr>
      <w:r w:rsidRPr="00F42398">
        <w:rPr>
          <w:rFonts w:ascii="Calibri" w:hAnsi="Calibri" w:cs="Calibri"/>
          <w:sz w:val="22"/>
          <w:szCs w:val="22"/>
        </w:rPr>
        <w:t>Testing / demo / deployment support</w:t>
      </w:r>
      <w:r w:rsidRPr="00F42398">
        <w:rPr>
          <w:rFonts w:ascii="Calibri" w:hAnsi="Calibri" w:cs="Calibri"/>
          <w:sz w:val="22"/>
          <w:szCs w:val="22"/>
        </w:rPr>
        <w:tab/>
        <w:t xml:space="preserve">                £800</w:t>
      </w:r>
    </w:p>
    <w:p w14:paraId="3F512F0A" w14:textId="2DFB1B39" w:rsidR="00405DF6" w:rsidRPr="00F42398" w:rsidRDefault="00405DF6" w:rsidP="00F42398">
      <w:pPr>
        <w:spacing w:line="360" w:lineRule="auto"/>
        <w:jc w:val="both"/>
        <w:rPr>
          <w:rFonts w:ascii="Calibri" w:hAnsi="Calibri" w:cs="Calibri"/>
          <w:sz w:val="22"/>
          <w:szCs w:val="22"/>
        </w:rPr>
      </w:pPr>
      <w:r w:rsidRPr="00F42398">
        <w:rPr>
          <w:rFonts w:ascii="Calibri" w:hAnsi="Calibri" w:cs="Calibri"/>
          <w:sz w:val="22"/>
          <w:szCs w:val="22"/>
        </w:rPr>
        <w:t>Contingency reserve</w:t>
      </w:r>
      <w:r w:rsidRPr="00F42398">
        <w:rPr>
          <w:rFonts w:ascii="Calibri" w:hAnsi="Calibri" w:cs="Calibri"/>
          <w:sz w:val="22"/>
          <w:szCs w:val="22"/>
        </w:rPr>
        <w:tab/>
        <w:t xml:space="preserve">                                                          £1,200</w:t>
      </w:r>
    </w:p>
    <w:p w14:paraId="28867743" w14:textId="75AF8EC5" w:rsidR="00405DF6" w:rsidRPr="00F42398" w:rsidRDefault="00405DF6" w:rsidP="00F42398">
      <w:pPr>
        <w:spacing w:line="360" w:lineRule="auto"/>
        <w:jc w:val="both"/>
        <w:rPr>
          <w:rFonts w:ascii="Calibri" w:hAnsi="Calibri" w:cs="Calibri"/>
          <w:sz w:val="22"/>
          <w:szCs w:val="22"/>
        </w:rPr>
      </w:pPr>
      <w:r w:rsidRPr="00F42398">
        <w:rPr>
          <w:rFonts w:ascii="Calibri" w:hAnsi="Calibri" w:cs="Calibri"/>
          <w:sz w:val="22"/>
          <w:szCs w:val="22"/>
        </w:rPr>
        <w:t>Total Estimated Budget</w:t>
      </w:r>
      <w:r w:rsidRPr="00F42398">
        <w:rPr>
          <w:rFonts w:ascii="Calibri" w:hAnsi="Calibri" w:cs="Calibri"/>
          <w:sz w:val="22"/>
          <w:szCs w:val="22"/>
        </w:rPr>
        <w:tab/>
        <w:t xml:space="preserve">                                           £23,000</w:t>
      </w:r>
    </w:p>
    <w:p w14:paraId="3536D5BD" w14:textId="77777777" w:rsidR="00405DF6" w:rsidRPr="00F42398" w:rsidRDefault="00405DF6" w:rsidP="00F42398">
      <w:pPr>
        <w:spacing w:line="360" w:lineRule="auto"/>
        <w:jc w:val="both"/>
        <w:rPr>
          <w:rFonts w:ascii="Calibri" w:hAnsi="Calibri" w:cs="Calibri"/>
          <w:sz w:val="22"/>
          <w:szCs w:val="22"/>
        </w:rPr>
      </w:pPr>
    </w:p>
    <w:p w14:paraId="38579D22" w14:textId="13B27EF7" w:rsidR="00405DF6" w:rsidRPr="00F42398" w:rsidRDefault="00405DF6" w:rsidP="00F42398">
      <w:pPr>
        <w:spacing w:line="360" w:lineRule="auto"/>
        <w:jc w:val="both"/>
        <w:rPr>
          <w:rFonts w:ascii="Calibri" w:hAnsi="Calibri" w:cs="Calibri"/>
          <w:sz w:val="22"/>
          <w:szCs w:val="22"/>
        </w:rPr>
      </w:pPr>
      <w:r w:rsidRPr="00F42398">
        <w:rPr>
          <w:rFonts w:ascii="Calibri" w:hAnsi="Calibri" w:cs="Calibri"/>
          <w:sz w:val="22"/>
          <w:szCs w:val="22"/>
        </w:rPr>
        <w:t>Budget Explanation:</w:t>
      </w:r>
    </w:p>
    <w:p w14:paraId="29D0B19F" w14:textId="4D956B4C" w:rsidR="00405DF6" w:rsidRPr="00F42398" w:rsidRDefault="00962163" w:rsidP="00F42398">
      <w:pPr>
        <w:spacing w:line="360" w:lineRule="auto"/>
        <w:jc w:val="both"/>
        <w:rPr>
          <w:rFonts w:ascii="Calibri" w:hAnsi="Calibri" w:cs="Calibri"/>
          <w:sz w:val="22"/>
          <w:szCs w:val="22"/>
        </w:rPr>
      </w:pPr>
      <w:r w:rsidRPr="00F42398">
        <w:rPr>
          <w:rFonts w:ascii="Calibri" w:hAnsi="Calibri" w:cs="Calibri"/>
          <w:sz w:val="22"/>
          <w:szCs w:val="22"/>
        </w:rPr>
        <w:t xml:space="preserve">The biggest cost is Labour (£15,500) since </w:t>
      </w:r>
      <w:proofErr w:type="gramStart"/>
      <w:r w:rsidRPr="00F42398">
        <w:rPr>
          <w:rFonts w:ascii="Calibri" w:hAnsi="Calibri" w:cs="Calibri"/>
          <w:sz w:val="22"/>
          <w:szCs w:val="22"/>
        </w:rPr>
        <w:t>the majority of</w:t>
      </w:r>
      <w:proofErr w:type="gramEnd"/>
      <w:r w:rsidRPr="00F42398">
        <w:rPr>
          <w:rFonts w:ascii="Calibri" w:hAnsi="Calibri" w:cs="Calibri"/>
          <w:sz w:val="22"/>
          <w:szCs w:val="22"/>
        </w:rPr>
        <w:t xml:space="preserve"> the project is based on human labour. This includes research, preparing the dataset, preprocessing, model development, evaluation, GitHub work, developing dashboard, completing the README, and testing. According to the real roles of the team, Mishal </w:t>
      </w:r>
      <w:proofErr w:type="gramStart"/>
      <w:r w:rsidRPr="00F42398">
        <w:rPr>
          <w:rFonts w:ascii="Calibri" w:hAnsi="Calibri" w:cs="Calibri"/>
          <w:sz w:val="22"/>
          <w:szCs w:val="22"/>
        </w:rPr>
        <w:t>was in charge of</w:t>
      </w:r>
      <w:proofErr w:type="gramEnd"/>
      <w:r w:rsidRPr="00F42398">
        <w:rPr>
          <w:rFonts w:ascii="Calibri" w:hAnsi="Calibri" w:cs="Calibri"/>
          <w:sz w:val="22"/>
          <w:szCs w:val="22"/>
        </w:rPr>
        <w:t xml:space="preserve"> research and dataset selection, Hamza took care of preprocessing and setup, Abdullah developed the models, Altamash and Abdullah evaluated, Mishal and Altamash worked with repository, Abdullah and Altamash worked on the dashboard, and all members tested the system. This puts labour as the primary cost driver.</w:t>
      </w:r>
    </w:p>
    <w:p w14:paraId="20A0E796" w14:textId="77777777" w:rsidR="00405DF6" w:rsidRPr="00F42398" w:rsidRDefault="00405DF6" w:rsidP="00F42398">
      <w:pPr>
        <w:spacing w:line="360" w:lineRule="auto"/>
        <w:jc w:val="both"/>
        <w:rPr>
          <w:rFonts w:ascii="Calibri" w:hAnsi="Calibri" w:cs="Calibri"/>
          <w:sz w:val="22"/>
          <w:szCs w:val="22"/>
        </w:rPr>
      </w:pPr>
    </w:p>
    <w:p w14:paraId="76251E9C" w14:textId="77777777" w:rsidR="00405DF6" w:rsidRPr="00F42398" w:rsidRDefault="00405DF6" w:rsidP="00F42398">
      <w:pPr>
        <w:spacing w:line="360" w:lineRule="auto"/>
        <w:jc w:val="both"/>
        <w:rPr>
          <w:rFonts w:ascii="Calibri" w:hAnsi="Calibri" w:cs="Calibri"/>
          <w:sz w:val="22"/>
          <w:szCs w:val="22"/>
        </w:rPr>
      </w:pPr>
    </w:p>
    <w:p w14:paraId="79DE1759" w14:textId="77777777" w:rsidR="00962163" w:rsidRPr="00F42398" w:rsidRDefault="00962163" w:rsidP="00F42398">
      <w:pPr>
        <w:spacing w:line="360" w:lineRule="auto"/>
        <w:jc w:val="both"/>
        <w:rPr>
          <w:rFonts w:ascii="Calibri" w:hAnsi="Calibri" w:cs="Calibri"/>
          <w:sz w:val="22"/>
          <w:szCs w:val="22"/>
          <w:lang w:val="en-US"/>
        </w:rPr>
      </w:pPr>
      <w:r w:rsidRPr="00F42398">
        <w:rPr>
          <w:rFonts w:ascii="Calibri" w:hAnsi="Calibri" w:cs="Calibri"/>
          <w:sz w:val="22"/>
          <w:szCs w:val="22"/>
          <w:lang w:val="en-US"/>
        </w:rPr>
        <w:lastRenderedPageBreak/>
        <w:t>• Cloud compute / model training (£1,800) covers the computing resources needed for training and re-running the baseline and CNN models. Model training might also need additional processing capacity and repeat execution even in a small prototype.</w:t>
      </w:r>
    </w:p>
    <w:p w14:paraId="5832A791" w14:textId="77777777" w:rsidR="00962163" w:rsidRPr="00F42398" w:rsidRDefault="00962163" w:rsidP="00F42398">
      <w:pPr>
        <w:spacing w:line="360" w:lineRule="auto"/>
        <w:jc w:val="both"/>
        <w:rPr>
          <w:rFonts w:ascii="Calibri" w:hAnsi="Calibri" w:cs="Calibri"/>
          <w:sz w:val="22"/>
          <w:szCs w:val="22"/>
          <w:lang w:val="en-US"/>
        </w:rPr>
      </w:pPr>
    </w:p>
    <w:p w14:paraId="2A5357CB" w14:textId="77777777" w:rsidR="00962163" w:rsidRPr="00F42398" w:rsidRDefault="00962163" w:rsidP="00F42398">
      <w:pPr>
        <w:spacing w:line="360" w:lineRule="auto"/>
        <w:jc w:val="both"/>
        <w:rPr>
          <w:rFonts w:ascii="Calibri" w:hAnsi="Calibri" w:cs="Calibri"/>
          <w:sz w:val="22"/>
          <w:szCs w:val="22"/>
          <w:lang w:val="en-US"/>
        </w:rPr>
      </w:pPr>
      <w:r w:rsidRPr="00F42398">
        <w:rPr>
          <w:rFonts w:ascii="Calibri" w:hAnsi="Calibri" w:cs="Calibri"/>
          <w:sz w:val="22"/>
          <w:szCs w:val="22"/>
          <w:lang w:val="en-US"/>
        </w:rPr>
        <w:t>Software / tools / licenses (£1,000) refers to anything paid in the form of tools, subscriptions or technical services during development. Even though various tools can be free, this type makes the estimate sensible.</w:t>
      </w:r>
    </w:p>
    <w:p w14:paraId="5A5BD2B9" w14:textId="77777777" w:rsidR="00962163" w:rsidRPr="00F42398" w:rsidRDefault="00962163" w:rsidP="00F42398">
      <w:pPr>
        <w:spacing w:line="360" w:lineRule="auto"/>
        <w:jc w:val="both"/>
        <w:rPr>
          <w:rFonts w:ascii="Calibri" w:hAnsi="Calibri" w:cs="Calibri"/>
          <w:sz w:val="22"/>
          <w:szCs w:val="22"/>
          <w:lang w:val="en-US"/>
        </w:rPr>
      </w:pPr>
    </w:p>
    <w:p w14:paraId="0FAFE418" w14:textId="77777777" w:rsidR="00962163" w:rsidRPr="00F42398" w:rsidRDefault="00962163" w:rsidP="00F42398">
      <w:pPr>
        <w:spacing w:line="360" w:lineRule="auto"/>
        <w:jc w:val="both"/>
        <w:rPr>
          <w:rFonts w:ascii="Calibri" w:hAnsi="Calibri" w:cs="Calibri"/>
          <w:sz w:val="22"/>
          <w:szCs w:val="22"/>
          <w:lang w:val="en-US"/>
        </w:rPr>
      </w:pPr>
      <w:r w:rsidRPr="00F42398">
        <w:rPr>
          <w:rFonts w:ascii="Calibri" w:hAnsi="Calibri" w:cs="Calibri"/>
          <w:sz w:val="22"/>
          <w:szCs w:val="22"/>
          <w:lang w:val="en-US"/>
        </w:rPr>
        <w:t xml:space="preserve">• Equipment / workstation allocation (£2,000) is the </w:t>
      </w:r>
      <w:proofErr w:type="spellStart"/>
      <w:r w:rsidRPr="00F42398">
        <w:rPr>
          <w:rFonts w:ascii="Calibri" w:hAnsi="Calibri" w:cs="Calibri"/>
          <w:sz w:val="22"/>
          <w:szCs w:val="22"/>
          <w:lang w:val="en-US"/>
        </w:rPr>
        <w:t>utilisation</w:t>
      </w:r>
      <w:proofErr w:type="spellEnd"/>
      <w:r w:rsidRPr="00F42398">
        <w:rPr>
          <w:rFonts w:ascii="Calibri" w:hAnsi="Calibri" w:cs="Calibri"/>
          <w:sz w:val="22"/>
          <w:szCs w:val="22"/>
          <w:lang w:val="en-US"/>
        </w:rPr>
        <w:t xml:space="preserve"> of laptops, development machines, peripherals, and general hardware support that is required throughout the life of the project.</w:t>
      </w:r>
    </w:p>
    <w:p w14:paraId="69CE1ADF" w14:textId="77777777" w:rsidR="00962163" w:rsidRPr="00F42398" w:rsidRDefault="00962163" w:rsidP="00F42398">
      <w:pPr>
        <w:spacing w:line="360" w:lineRule="auto"/>
        <w:jc w:val="both"/>
        <w:rPr>
          <w:rFonts w:ascii="Calibri" w:hAnsi="Calibri" w:cs="Calibri"/>
          <w:sz w:val="22"/>
          <w:szCs w:val="22"/>
          <w:lang w:val="en-US"/>
        </w:rPr>
      </w:pPr>
    </w:p>
    <w:p w14:paraId="22E9D905" w14:textId="77777777" w:rsidR="00962163" w:rsidRPr="00F42398" w:rsidRDefault="00962163" w:rsidP="00F42398">
      <w:pPr>
        <w:spacing w:line="360" w:lineRule="auto"/>
        <w:jc w:val="both"/>
        <w:rPr>
          <w:rFonts w:ascii="Calibri" w:hAnsi="Calibri" w:cs="Calibri"/>
          <w:sz w:val="22"/>
          <w:szCs w:val="22"/>
          <w:lang w:val="en-US"/>
        </w:rPr>
      </w:pPr>
      <w:r w:rsidRPr="00F42398">
        <w:rPr>
          <w:rFonts w:ascii="Calibri" w:hAnsi="Calibri" w:cs="Calibri"/>
          <w:sz w:val="22"/>
          <w:szCs w:val="22"/>
          <w:lang w:val="en-US"/>
        </w:rPr>
        <w:t xml:space="preserve">Storage / backup / repository services (£700) </w:t>
      </w:r>
      <w:proofErr w:type="gramStart"/>
      <w:r w:rsidRPr="00F42398">
        <w:rPr>
          <w:rFonts w:ascii="Calibri" w:hAnsi="Calibri" w:cs="Calibri"/>
          <w:sz w:val="22"/>
          <w:szCs w:val="22"/>
          <w:lang w:val="en-US"/>
        </w:rPr>
        <w:t>consists</w:t>
      </w:r>
      <w:proofErr w:type="gramEnd"/>
      <w:r w:rsidRPr="00F42398">
        <w:rPr>
          <w:rFonts w:ascii="Calibri" w:hAnsi="Calibri" w:cs="Calibri"/>
          <w:sz w:val="22"/>
          <w:szCs w:val="22"/>
          <w:lang w:val="en-US"/>
        </w:rPr>
        <w:t xml:space="preserve"> of the storage of datasets, trained models, output files, and safe backups of project material.</w:t>
      </w:r>
    </w:p>
    <w:p w14:paraId="00375FE6" w14:textId="77777777" w:rsidR="00962163" w:rsidRPr="00F42398" w:rsidRDefault="00962163" w:rsidP="00F42398">
      <w:pPr>
        <w:spacing w:line="360" w:lineRule="auto"/>
        <w:jc w:val="both"/>
        <w:rPr>
          <w:rFonts w:ascii="Calibri" w:hAnsi="Calibri" w:cs="Calibri"/>
          <w:sz w:val="22"/>
          <w:szCs w:val="22"/>
          <w:lang w:val="en-US"/>
        </w:rPr>
      </w:pPr>
    </w:p>
    <w:p w14:paraId="6766AE2E" w14:textId="77777777" w:rsidR="00962163" w:rsidRPr="00F42398" w:rsidRDefault="00962163" w:rsidP="00F42398">
      <w:pPr>
        <w:spacing w:line="360" w:lineRule="auto"/>
        <w:jc w:val="both"/>
        <w:rPr>
          <w:rFonts w:ascii="Calibri" w:hAnsi="Calibri" w:cs="Calibri"/>
          <w:sz w:val="22"/>
          <w:szCs w:val="22"/>
          <w:lang w:val="en-US"/>
        </w:rPr>
      </w:pPr>
      <w:proofErr w:type="gramStart"/>
      <w:r w:rsidRPr="00F42398">
        <w:rPr>
          <w:rFonts w:ascii="Calibri" w:hAnsi="Calibri" w:cs="Calibri"/>
          <w:sz w:val="22"/>
          <w:szCs w:val="22"/>
          <w:lang w:val="en-US"/>
        </w:rPr>
        <w:t>• Testing / demo</w:t>
      </w:r>
      <w:proofErr w:type="gramEnd"/>
      <w:r w:rsidRPr="00F42398">
        <w:rPr>
          <w:rFonts w:ascii="Calibri" w:hAnsi="Calibri" w:cs="Calibri"/>
          <w:sz w:val="22"/>
          <w:szCs w:val="22"/>
          <w:lang w:val="en-US"/>
        </w:rPr>
        <w:t xml:space="preserve"> / deployment support (£800) involves end system testing, dashboard testing, image upload testing, testing the results, and preparing the demo before submitting and presenting.</w:t>
      </w:r>
    </w:p>
    <w:p w14:paraId="6934FA52" w14:textId="77777777" w:rsidR="00962163" w:rsidRPr="00F42398" w:rsidRDefault="00962163" w:rsidP="00F42398">
      <w:pPr>
        <w:spacing w:line="360" w:lineRule="auto"/>
        <w:jc w:val="both"/>
        <w:rPr>
          <w:rFonts w:ascii="Calibri" w:hAnsi="Calibri" w:cs="Calibri"/>
          <w:sz w:val="22"/>
          <w:szCs w:val="22"/>
          <w:lang w:val="en-US"/>
        </w:rPr>
      </w:pPr>
    </w:p>
    <w:p w14:paraId="3073FB53" w14:textId="77777777" w:rsidR="00962163" w:rsidRPr="00F42398" w:rsidRDefault="00962163" w:rsidP="00F42398">
      <w:pPr>
        <w:spacing w:line="360" w:lineRule="auto"/>
        <w:jc w:val="both"/>
        <w:rPr>
          <w:rFonts w:ascii="Calibri" w:hAnsi="Calibri" w:cs="Calibri"/>
          <w:sz w:val="22"/>
          <w:szCs w:val="22"/>
          <w:lang w:val="en-US"/>
        </w:rPr>
      </w:pPr>
      <w:r w:rsidRPr="00F42398">
        <w:rPr>
          <w:rFonts w:ascii="Calibri" w:hAnsi="Calibri" w:cs="Calibri"/>
          <w:sz w:val="22"/>
          <w:szCs w:val="22"/>
          <w:lang w:val="en-US"/>
        </w:rPr>
        <w:t>Contingency reserve (1,200) is added to accommodate unforeseen expenses like model re-training, integration problems, last-minute repairs or extra testing.</w:t>
      </w:r>
    </w:p>
    <w:p w14:paraId="36E904E4" w14:textId="77777777" w:rsidR="00405DF6" w:rsidRPr="00F42398" w:rsidRDefault="00405DF6" w:rsidP="00F42398">
      <w:pPr>
        <w:spacing w:line="360" w:lineRule="auto"/>
        <w:jc w:val="both"/>
        <w:rPr>
          <w:rFonts w:ascii="Calibri" w:hAnsi="Calibri" w:cs="Calibri"/>
          <w:sz w:val="22"/>
          <w:szCs w:val="22"/>
        </w:rPr>
      </w:pPr>
    </w:p>
    <w:p w14:paraId="136B0FF2" w14:textId="69013BC7" w:rsidR="00405DF6" w:rsidRPr="00F42398" w:rsidRDefault="00405DF6" w:rsidP="00F42398">
      <w:pPr>
        <w:spacing w:line="360" w:lineRule="auto"/>
        <w:jc w:val="both"/>
        <w:rPr>
          <w:rFonts w:ascii="Calibri" w:hAnsi="Calibri" w:cs="Calibri"/>
          <w:sz w:val="22"/>
          <w:szCs w:val="22"/>
        </w:rPr>
      </w:pPr>
      <w:r w:rsidRPr="00F42398">
        <w:rPr>
          <w:rFonts w:ascii="Calibri" w:hAnsi="Calibri" w:cs="Calibri"/>
          <w:sz w:val="22"/>
          <w:szCs w:val="22"/>
        </w:rPr>
        <w:t>Justification:</w:t>
      </w:r>
    </w:p>
    <w:p w14:paraId="6A17CC8F" w14:textId="77777777" w:rsidR="00962163" w:rsidRPr="00F42398" w:rsidRDefault="00962163" w:rsidP="00F42398">
      <w:pPr>
        <w:spacing w:line="360" w:lineRule="auto"/>
        <w:jc w:val="both"/>
        <w:rPr>
          <w:rFonts w:ascii="Calibri" w:hAnsi="Calibri" w:cs="Calibri"/>
          <w:sz w:val="22"/>
          <w:szCs w:val="22"/>
          <w:lang w:val="en-US"/>
        </w:rPr>
      </w:pPr>
      <w:r w:rsidRPr="00F42398">
        <w:rPr>
          <w:rFonts w:ascii="Calibri" w:hAnsi="Calibri" w:cs="Calibri"/>
          <w:sz w:val="22"/>
          <w:szCs w:val="22"/>
          <w:lang w:val="en-US"/>
        </w:rPr>
        <w:t xml:space="preserve">This budget is reasonable since the project will cover all key phases of an AI solution: research, preprocessing, model building, evaluation, documentation, dashboard integration, and testing. The sprint plan further reveals that the project follows the planning, research, development, dashboard development, refinement and </w:t>
      </w:r>
      <w:proofErr w:type="spellStart"/>
      <w:r w:rsidRPr="00F42398">
        <w:rPr>
          <w:rFonts w:ascii="Calibri" w:hAnsi="Calibri" w:cs="Calibri"/>
          <w:sz w:val="22"/>
          <w:szCs w:val="22"/>
          <w:lang w:val="en-US"/>
        </w:rPr>
        <w:t>finalisation</w:t>
      </w:r>
      <w:proofErr w:type="spellEnd"/>
      <w:r w:rsidRPr="00F42398">
        <w:rPr>
          <w:rFonts w:ascii="Calibri" w:hAnsi="Calibri" w:cs="Calibri"/>
          <w:sz w:val="22"/>
          <w:szCs w:val="22"/>
          <w:lang w:val="en-US"/>
        </w:rPr>
        <w:t xml:space="preserve"> process, thus the budget must cover the entire lifecycle and not just the code development.</w:t>
      </w:r>
    </w:p>
    <w:p w14:paraId="2E0F740D" w14:textId="77777777" w:rsidR="00962163" w:rsidRPr="00F42398" w:rsidRDefault="00962163" w:rsidP="00F42398">
      <w:pPr>
        <w:spacing w:line="360" w:lineRule="auto"/>
        <w:jc w:val="both"/>
        <w:rPr>
          <w:rFonts w:ascii="Calibri" w:hAnsi="Calibri" w:cs="Calibri"/>
          <w:sz w:val="22"/>
          <w:szCs w:val="22"/>
          <w:lang w:val="en-US"/>
        </w:rPr>
      </w:pPr>
    </w:p>
    <w:p w14:paraId="21E3D1FE" w14:textId="77777777" w:rsidR="00962163" w:rsidRPr="00F42398" w:rsidRDefault="00962163" w:rsidP="00F42398">
      <w:pPr>
        <w:spacing w:line="360" w:lineRule="auto"/>
        <w:jc w:val="both"/>
        <w:rPr>
          <w:rFonts w:ascii="Calibri" w:hAnsi="Calibri" w:cs="Calibri"/>
          <w:sz w:val="22"/>
          <w:szCs w:val="22"/>
          <w:lang w:val="en-US"/>
        </w:rPr>
      </w:pPr>
      <w:r w:rsidRPr="00F42398">
        <w:rPr>
          <w:rFonts w:ascii="Calibri" w:hAnsi="Calibri" w:cs="Calibri"/>
          <w:sz w:val="22"/>
          <w:szCs w:val="22"/>
          <w:lang w:val="en-US"/>
        </w:rPr>
        <w:t>In general, the estimate of the cost of delivering the SpaceLandMapper prototype is a realistic balance of expenditure of approximately £23,000.</w:t>
      </w:r>
    </w:p>
    <w:p w14:paraId="6997678F" w14:textId="5C23F26B" w:rsidR="00405DF6" w:rsidRPr="00F42398" w:rsidRDefault="00405DF6" w:rsidP="00F42398">
      <w:pPr>
        <w:spacing w:line="360" w:lineRule="auto"/>
        <w:jc w:val="both"/>
        <w:rPr>
          <w:rFonts w:ascii="Calibri" w:hAnsi="Calibri" w:cs="Calibri"/>
          <w:sz w:val="22"/>
          <w:szCs w:val="22"/>
        </w:rPr>
      </w:pPr>
    </w:p>
    <w:sectPr w:rsidR="00405DF6" w:rsidRPr="00F4239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F11D35"/>
    <w:multiLevelType w:val="hybridMultilevel"/>
    <w:tmpl w:val="44B652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83F3C48"/>
    <w:multiLevelType w:val="hybridMultilevel"/>
    <w:tmpl w:val="C29EAF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68444627">
    <w:abstractNumId w:val="1"/>
  </w:num>
  <w:num w:numId="2" w16cid:durableId="5017457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5DF6"/>
    <w:rsid w:val="00405DF6"/>
    <w:rsid w:val="00424BD2"/>
    <w:rsid w:val="005B1279"/>
    <w:rsid w:val="00962163"/>
    <w:rsid w:val="00A402FB"/>
    <w:rsid w:val="00F42398"/>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146012"/>
  <w15:chartTrackingRefBased/>
  <w15:docId w15:val="{3E4F531F-2F3E-45A6-9C7A-3B94A25953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5D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5D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5D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5D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5D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5D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5D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5D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5D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5D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5D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5D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5D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5D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5D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5D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5D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5DF6"/>
    <w:rPr>
      <w:rFonts w:eastAsiaTheme="majorEastAsia" w:cstheme="majorBidi"/>
      <w:color w:val="272727" w:themeColor="text1" w:themeTint="D8"/>
    </w:rPr>
  </w:style>
  <w:style w:type="paragraph" w:styleId="Title">
    <w:name w:val="Title"/>
    <w:basedOn w:val="Normal"/>
    <w:next w:val="Normal"/>
    <w:link w:val="TitleChar"/>
    <w:uiPriority w:val="10"/>
    <w:qFormat/>
    <w:rsid w:val="00405D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5D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5D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5D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5DF6"/>
    <w:pPr>
      <w:spacing w:before="160"/>
      <w:jc w:val="center"/>
    </w:pPr>
    <w:rPr>
      <w:i/>
      <w:iCs/>
      <w:color w:val="404040" w:themeColor="text1" w:themeTint="BF"/>
    </w:rPr>
  </w:style>
  <w:style w:type="character" w:customStyle="1" w:styleId="QuoteChar">
    <w:name w:val="Quote Char"/>
    <w:basedOn w:val="DefaultParagraphFont"/>
    <w:link w:val="Quote"/>
    <w:uiPriority w:val="29"/>
    <w:rsid w:val="00405DF6"/>
    <w:rPr>
      <w:i/>
      <w:iCs/>
      <w:color w:val="404040" w:themeColor="text1" w:themeTint="BF"/>
    </w:rPr>
  </w:style>
  <w:style w:type="paragraph" w:styleId="ListParagraph">
    <w:name w:val="List Paragraph"/>
    <w:basedOn w:val="Normal"/>
    <w:uiPriority w:val="34"/>
    <w:qFormat/>
    <w:rsid w:val="00405DF6"/>
    <w:pPr>
      <w:ind w:left="720"/>
      <w:contextualSpacing/>
    </w:pPr>
  </w:style>
  <w:style w:type="character" w:styleId="IntenseEmphasis">
    <w:name w:val="Intense Emphasis"/>
    <w:basedOn w:val="DefaultParagraphFont"/>
    <w:uiPriority w:val="21"/>
    <w:qFormat/>
    <w:rsid w:val="00405DF6"/>
    <w:rPr>
      <w:i/>
      <w:iCs/>
      <w:color w:val="0F4761" w:themeColor="accent1" w:themeShade="BF"/>
    </w:rPr>
  </w:style>
  <w:style w:type="paragraph" w:styleId="IntenseQuote">
    <w:name w:val="Intense Quote"/>
    <w:basedOn w:val="Normal"/>
    <w:next w:val="Normal"/>
    <w:link w:val="IntenseQuoteChar"/>
    <w:uiPriority w:val="30"/>
    <w:qFormat/>
    <w:rsid w:val="00405D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5DF6"/>
    <w:rPr>
      <w:i/>
      <w:iCs/>
      <w:color w:val="0F4761" w:themeColor="accent1" w:themeShade="BF"/>
    </w:rPr>
  </w:style>
  <w:style w:type="character" w:styleId="IntenseReference">
    <w:name w:val="Intense Reference"/>
    <w:basedOn w:val="DefaultParagraphFont"/>
    <w:uiPriority w:val="32"/>
    <w:qFormat/>
    <w:rsid w:val="00405DF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507</Words>
  <Characters>2895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Altamash Khan</dc:creator>
  <cp:keywords/>
  <dc:description/>
  <cp:lastModifiedBy>Abdullah Hassan</cp:lastModifiedBy>
  <cp:revision>3</cp:revision>
  <dcterms:created xsi:type="dcterms:W3CDTF">2026-04-14T20:50:00Z</dcterms:created>
  <dcterms:modified xsi:type="dcterms:W3CDTF">2026-04-16T21:15:00Z</dcterms:modified>
</cp:coreProperties>
</file>