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AB6B1" w14:textId="0D2B6D46" w:rsidR="00C860F1" w:rsidRPr="0011793E" w:rsidRDefault="000A534C" w:rsidP="000A534C">
      <w:pPr>
        <w:ind w:left="2880"/>
        <w:jc w:val="both"/>
        <w:rPr>
          <w:b/>
          <w:bCs/>
          <w:sz w:val="32"/>
          <w:szCs w:val="32"/>
        </w:rPr>
      </w:pPr>
      <w:r>
        <w:rPr>
          <w:b/>
          <w:bCs/>
          <w:sz w:val="32"/>
          <w:szCs w:val="32"/>
        </w:rPr>
        <w:t>-</w:t>
      </w:r>
      <w:r w:rsidR="00C860F1" w:rsidRPr="0011793E">
        <w:rPr>
          <w:b/>
          <w:bCs/>
          <w:sz w:val="32"/>
          <w:szCs w:val="32"/>
        </w:rPr>
        <w:t>Remote procedure calls</w:t>
      </w:r>
      <w:r w:rsidR="0011793E" w:rsidRPr="0011793E">
        <w:rPr>
          <w:b/>
          <w:bCs/>
          <w:sz w:val="32"/>
          <w:szCs w:val="32"/>
        </w:rPr>
        <w:t xml:space="preserve"> – Question No. 0</w:t>
      </w:r>
      <w:r w:rsidR="0011793E">
        <w:rPr>
          <w:b/>
          <w:bCs/>
          <w:sz w:val="32"/>
          <w:szCs w:val="32"/>
        </w:rPr>
        <w:t>-</w:t>
      </w:r>
    </w:p>
    <w:p w14:paraId="189287C6" w14:textId="493E3C1D" w:rsidR="00C860F1" w:rsidRPr="0011793E" w:rsidRDefault="00CF4C71" w:rsidP="000A534C">
      <w:pPr>
        <w:pStyle w:val="ListParagraph"/>
        <w:numPr>
          <w:ilvl w:val="0"/>
          <w:numId w:val="3"/>
        </w:numPr>
        <w:jc w:val="both"/>
        <w:rPr>
          <w:b/>
          <w:bCs/>
          <w:sz w:val="28"/>
          <w:szCs w:val="28"/>
        </w:rPr>
      </w:pPr>
      <w:r w:rsidRPr="0011793E">
        <w:rPr>
          <w:b/>
          <w:bCs/>
          <w:sz w:val="28"/>
          <w:szCs w:val="28"/>
        </w:rPr>
        <w:t>Call Semantics:</w:t>
      </w:r>
    </w:p>
    <w:p w14:paraId="2CE4B959" w14:textId="465D6F80" w:rsidR="00CF4C71" w:rsidRDefault="00CF4C71" w:rsidP="000A534C">
      <w:pPr>
        <w:pStyle w:val="ListParagraph"/>
        <w:ind w:left="1440"/>
        <w:jc w:val="both"/>
        <w:rPr>
          <w:sz w:val="24"/>
          <w:szCs w:val="24"/>
        </w:rPr>
      </w:pPr>
      <w:r>
        <w:rPr>
          <w:sz w:val="24"/>
          <w:szCs w:val="24"/>
        </w:rPr>
        <w:t>In RPC, the caller and callee processes resides on different systems, so their normal functioning may get disturbed due reasons mentioned below:</w:t>
      </w:r>
    </w:p>
    <w:p w14:paraId="098B4A2F" w14:textId="183EF4B8" w:rsidR="00CF4C71" w:rsidRDefault="00CF4C71" w:rsidP="000A534C">
      <w:pPr>
        <w:pStyle w:val="ListParagraph"/>
        <w:numPr>
          <w:ilvl w:val="0"/>
          <w:numId w:val="6"/>
        </w:numPr>
        <w:jc w:val="both"/>
        <w:rPr>
          <w:sz w:val="24"/>
          <w:szCs w:val="24"/>
        </w:rPr>
      </w:pPr>
      <w:r>
        <w:rPr>
          <w:sz w:val="24"/>
          <w:szCs w:val="24"/>
        </w:rPr>
        <w:t>Difference in data-representation on the client and server machines</w:t>
      </w:r>
      <w:r w:rsidR="00171E00">
        <w:rPr>
          <w:sz w:val="24"/>
          <w:szCs w:val="24"/>
        </w:rPr>
        <w:t xml:space="preserve"> i.e. some systems uses big-endian and other uses little-endian (store the least significant byte at high memory address).</w:t>
      </w:r>
    </w:p>
    <w:p w14:paraId="061F8BF0" w14:textId="5EBF76E5" w:rsidR="001A000C" w:rsidRDefault="001A000C" w:rsidP="000A534C">
      <w:pPr>
        <w:pStyle w:val="ListParagraph"/>
        <w:numPr>
          <w:ilvl w:val="0"/>
          <w:numId w:val="6"/>
        </w:numPr>
        <w:jc w:val="both"/>
        <w:rPr>
          <w:sz w:val="24"/>
          <w:szCs w:val="24"/>
        </w:rPr>
      </w:pPr>
      <w:r>
        <w:rPr>
          <w:sz w:val="24"/>
          <w:szCs w:val="24"/>
        </w:rPr>
        <w:t>RPC can fail, or b duplicated and executed more than once</w:t>
      </w:r>
      <w:r w:rsidR="00DC4AC8">
        <w:rPr>
          <w:sz w:val="24"/>
          <w:szCs w:val="24"/>
        </w:rPr>
        <w:t>.</w:t>
      </w:r>
    </w:p>
    <w:p w14:paraId="32589A15" w14:textId="4694E471" w:rsidR="001A000C" w:rsidRDefault="001A000C" w:rsidP="000A534C">
      <w:pPr>
        <w:pStyle w:val="ListParagraph"/>
        <w:numPr>
          <w:ilvl w:val="0"/>
          <w:numId w:val="6"/>
        </w:numPr>
        <w:jc w:val="both"/>
        <w:rPr>
          <w:sz w:val="24"/>
          <w:szCs w:val="24"/>
        </w:rPr>
      </w:pPr>
      <w:r>
        <w:rPr>
          <w:sz w:val="24"/>
          <w:szCs w:val="24"/>
        </w:rPr>
        <w:t xml:space="preserve">In standard procedure calls, </w:t>
      </w:r>
      <w:r w:rsidR="00DC4AC8">
        <w:rPr>
          <w:sz w:val="24"/>
          <w:szCs w:val="24"/>
        </w:rPr>
        <w:t>binding takes place during link, load and execution time to replace procedure name with memory address of that procedure. RPC requires similar method to bind client and server port but how client will know the port no. on the server. It doesn’t have any information as both are different systems and don’t share memory.</w:t>
      </w:r>
    </w:p>
    <w:p w14:paraId="590C9672" w14:textId="49A54981" w:rsidR="00A92FBE" w:rsidRDefault="00A92FBE" w:rsidP="000A534C">
      <w:pPr>
        <w:ind w:left="3600"/>
        <w:jc w:val="both"/>
        <w:rPr>
          <w:sz w:val="24"/>
          <w:szCs w:val="24"/>
        </w:rPr>
      </w:pPr>
    </w:p>
    <w:p w14:paraId="6501C023" w14:textId="2E6E02E7" w:rsidR="00A92FBE" w:rsidRPr="0011793E" w:rsidRDefault="000A534C" w:rsidP="000A534C">
      <w:pPr>
        <w:ind w:left="3600"/>
        <w:jc w:val="both"/>
        <w:rPr>
          <w:b/>
          <w:bCs/>
          <w:sz w:val="32"/>
          <w:szCs w:val="32"/>
        </w:rPr>
      </w:pPr>
      <w:r>
        <w:rPr>
          <w:b/>
          <w:bCs/>
          <w:sz w:val="32"/>
          <w:szCs w:val="32"/>
        </w:rPr>
        <w:t>-</w:t>
      </w:r>
      <w:r w:rsidR="005A4457">
        <w:rPr>
          <w:b/>
          <w:bCs/>
          <w:sz w:val="32"/>
          <w:szCs w:val="32"/>
        </w:rPr>
        <w:t>It matters due to following</w:t>
      </w:r>
      <w:r>
        <w:rPr>
          <w:b/>
          <w:bCs/>
          <w:sz w:val="32"/>
          <w:szCs w:val="32"/>
        </w:rPr>
        <w:t>-</w:t>
      </w:r>
    </w:p>
    <w:p w14:paraId="253779D4" w14:textId="21DD54E3" w:rsidR="00A92FBE" w:rsidRPr="0011793E" w:rsidRDefault="00A92FBE" w:rsidP="000A534C">
      <w:pPr>
        <w:pStyle w:val="ListParagraph"/>
        <w:numPr>
          <w:ilvl w:val="0"/>
          <w:numId w:val="3"/>
        </w:numPr>
        <w:jc w:val="both"/>
        <w:rPr>
          <w:b/>
          <w:bCs/>
          <w:sz w:val="28"/>
          <w:szCs w:val="28"/>
        </w:rPr>
      </w:pPr>
      <w:r w:rsidRPr="0011793E">
        <w:rPr>
          <w:b/>
          <w:bCs/>
          <w:sz w:val="28"/>
          <w:szCs w:val="28"/>
        </w:rPr>
        <w:t>Difference in Data-representation:</w:t>
      </w:r>
    </w:p>
    <w:p w14:paraId="430E41EF" w14:textId="5F02D617" w:rsidR="00A92FBE" w:rsidRDefault="00C339F4" w:rsidP="000A534C">
      <w:pPr>
        <w:pStyle w:val="ListParagraph"/>
        <w:ind w:left="1440"/>
        <w:jc w:val="both"/>
        <w:rPr>
          <w:sz w:val="24"/>
          <w:szCs w:val="24"/>
        </w:rPr>
      </w:pPr>
      <w:r>
        <w:rPr>
          <w:sz w:val="24"/>
          <w:szCs w:val="24"/>
        </w:rPr>
        <w:t>For solving such kind of problem, R</w:t>
      </w:r>
      <w:r w:rsidR="008A21E5">
        <w:rPr>
          <w:sz w:val="24"/>
          <w:szCs w:val="24"/>
        </w:rPr>
        <w:t>PC</w:t>
      </w:r>
      <w:r>
        <w:rPr>
          <w:sz w:val="24"/>
          <w:szCs w:val="24"/>
        </w:rPr>
        <w:t xml:space="preserve"> system defines a machine-independent representation of data. Such</w:t>
      </w:r>
      <w:r w:rsidR="008A21E5">
        <w:rPr>
          <w:sz w:val="24"/>
          <w:szCs w:val="24"/>
        </w:rPr>
        <w:t xml:space="preserve"> </w:t>
      </w:r>
      <w:r>
        <w:rPr>
          <w:sz w:val="24"/>
          <w:szCs w:val="24"/>
        </w:rPr>
        <w:t>representation is known as external data representation (XDR).</w:t>
      </w:r>
    </w:p>
    <w:p w14:paraId="4C51480A" w14:textId="0ADC069A" w:rsidR="008C225E" w:rsidRPr="008A21E5" w:rsidRDefault="008C225E" w:rsidP="000A534C">
      <w:pPr>
        <w:pStyle w:val="ListParagraph"/>
        <w:numPr>
          <w:ilvl w:val="2"/>
          <w:numId w:val="3"/>
        </w:numPr>
        <w:jc w:val="both"/>
        <w:rPr>
          <w:b/>
          <w:bCs/>
        </w:rPr>
      </w:pPr>
      <w:r w:rsidRPr="008A21E5">
        <w:rPr>
          <w:b/>
          <w:bCs/>
        </w:rPr>
        <w:t xml:space="preserve">XDR: </w:t>
      </w:r>
      <w:r w:rsidRPr="008A21E5">
        <w:t xml:space="preserve">It is standard data serialization format, for uses such as computer network protocols. Portable between different operating systems and </w:t>
      </w:r>
      <w:r w:rsidR="008A21E5" w:rsidRPr="008A21E5">
        <w:t>independent of transport layer.</w:t>
      </w:r>
    </w:p>
    <w:p w14:paraId="0705AB8B" w14:textId="7F92BB0D" w:rsidR="00171E00" w:rsidRDefault="008A21E5" w:rsidP="000A534C">
      <w:pPr>
        <w:ind w:left="1440"/>
        <w:jc w:val="both"/>
        <w:rPr>
          <w:sz w:val="24"/>
          <w:szCs w:val="24"/>
        </w:rPr>
      </w:pPr>
      <w:r>
        <w:rPr>
          <w:sz w:val="24"/>
          <w:szCs w:val="24"/>
        </w:rPr>
        <w:t xml:space="preserve">On client side, parameter marshalling involves converting the machine dependent data into XDR before they are sent to the server. </w:t>
      </w:r>
    </w:p>
    <w:p w14:paraId="79F0351B" w14:textId="4D88E303" w:rsidR="008A21E5" w:rsidRDefault="008A21E5" w:rsidP="000A534C">
      <w:pPr>
        <w:ind w:left="1440"/>
        <w:jc w:val="both"/>
        <w:rPr>
          <w:sz w:val="24"/>
          <w:szCs w:val="24"/>
        </w:rPr>
      </w:pPr>
      <w:r>
        <w:rPr>
          <w:sz w:val="24"/>
          <w:szCs w:val="24"/>
        </w:rPr>
        <w:t>On server side, the XDR data are unmarshalled and converted to the machine-dependent representation for the server.</w:t>
      </w:r>
    </w:p>
    <w:p w14:paraId="667B2C78" w14:textId="534EF224" w:rsidR="00A148CA" w:rsidRPr="0011793E" w:rsidRDefault="00A148CA" w:rsidP="000A534C">
      <w:pPr>
        <w:pStyle w:val="ListParagraph"/>
        <w:numPr>
          <w:ilvl w:val="0"/>
          <w:numId w:val="3"/>
        </w:numPr>
        <w:jc w:val="both"/>
        <w:rPr>
          <w:sz w:val="28"/>
          <w:szCs w:val="28"/>
        </w:rPr>
      </w:pPr>
      <w:r w:rsidRPr="0011793E">
        <w:rPr>
          <w:b/>
          <w:bCs/>
          <w:sz w:val="28"/>
          <w:szCs w:val="28"/>
        </w:rPr>
        <w:t>Extreme circumstances (Duplication):</w:t>
      </w:r>
    </w:p>
    <w:p w14:paraId="16AC3090" w14:textId="25BD51A1" w:rsidR="00A148CA" w:rsidRDefault="00A148CA" w:rsidP="000A534C">
      <w:pPr>
        <w:ind w:left="1440"/>
        <w:jc w:val="both"/>
        <w:rPr>
          <w:sz w:val="24"/>
          <w:szCs w:val="24"/>
        </w:rPr>
      </w:pPr>
      <w:r>
        <w:rPr>
          <w:sz w:val="24"/>
          <w:szCs w:val="24"/>
        </w:rPr>
        <w:t xml:space="preserve">One solution is that messages are acted on </w:t>
      </w:r>
      <w:r w:rsidRPr="003050F9">
        <w:rPr>
          <w:sz w:val="24"/>
          <w:szCs w:val="24"/>
        </w:rPr>
        <w:t>exactly</w:t>
      </w:r>
      <w:r w:rsidR="003050F9">
        <w:rPr>
          <w:sz w:val="24"/>
          <w:szCs w:val="24"/>
        </w:rPr>
        <w:t>-</w:t>
      </w:r>
      <w:r w:rsidRPr="003050F9">
        <w:rPr>
          <w:sz w:val="24"/>
          <w:szCs w:val="24"/>
        </w:rPr>
        <w:t>once</w:t>
      </w:r>
      <w:r>
        <w:rPr>
          <w:sz w:val="24"/>
          <w:szCs w:val="24"/>
        </w:rPr>
        <w:t xml:space="preserve"> rather than at</w:t>
      </w:r>
      <w:r w:rsidR="003050F9">
        <w:rPr>
          <w:sz w:val="24"/>
          <w:szCs w:val="24"/>
        </w:rPr>
        <w:t>-</w:t>
      </w:r>
      <w:r>
        <w:rPr>
          <w:sz w:val="24"/>
          <w:szCs w:val="24"/>
        </w:rPr>
        <w:t>most once but it is difficult to implement exactly</w:t>
      </w:r>
      <w:r w:rsidR="003050F9">
        <w:rPr>
          <w:sz w:val="24"/>
          <w:szCs w:val="24"/>
        </w:rPr>
        <w:t>-</w:t>
      </w:r>
      <w:r>
        <w:rPr>
          <w:sz w:val="24"/>
          <w:szCs w:val="24"/>
        </w:rPr>
        <w:t>once functionality.</w:t>
      </w:r>
      <w:r w:rsidR="003050F9">
        <w:rPr>
          <w:sz w:val="24"/>
          <w:szCs w:val="24"/>
        </w:rPr>
        <w:t xml:space="preserve"> </w:t>
      </w:r>
    </w:p>
    <w:p w14:paraId="6AF14B3A" w14:textId="27EA74AD" w:rsidR="003050F9" w:rsidRPr="00C60920" w:rsidRDefault="003050F9" w:rsidP="000A534C">
      <w:pPr>
        <w:pStyle w:val="ListParagraph"/>
        <w:numPr>
          <w:ilvl w:val="2"/>
          <w:numId w:val="3"/>
        </w:numPr>
        <w:jc w:val="both"/>
        <w:rPr>
          <w:b/>
          <w:bCs/>
          <w:sz w:val="24"/>
          <w:szCs w:val="24"/>
        </w:rPr>
      </w:pPr>
      <w:r w:rsidRPr="003050F9">
        <w:rPr>
          <w:b/>
          <w:bCs/>
          <w:sz w:val="24"/>
          <w:szCs w:val="24"/>
        </w:rPr>
        <w:t>At most once:</w:t>
      </w:r>
      <w:r>
        <w:rPr>
          <w:b/>
          <w:bCs/>
          <w:sz w:val="24"/>
          <w:szCs w:val="24"/>
        </w:rPr>
        <w:t xml:space="preserve"> </w:t>
      </w:r>
      <w:r>
        <w:rPr>
          <w:sz w:val="24"/>
          <w:szCs w:val="24"/>
        </w:rPr>
        <w:tab/>
        <w:t>This is done by attaching a timestamp to each process</w:t>
      </w:r>
      <w:r w:rsidR="00C60920">
        <w:rPr>
          <w:sz w:val="24"/>
          <w:szCs w:val="24"/>
        </w:rPr>
        <w:t>. Server keeps history of timestamp of messages which are already processed or detect repeating processes. Repeating processes are ignored by which client can sent one or more messages but it is assured that they will execute once at server side.</w:t>
      </w:r>
      <w:r>
        <w:rPr>
          <w:sz w:val="24"/>
          <w:szCs w:val="24"/>
        </w:rPr>
        <w:t xml:space="preserve"> </w:t>
      </w:r>
    </w:p>
    <w:p w14:paraId="688AD40E" w14:textId="2A586EAE" w:rsidR="00C60920" w:rsidRDefault="00C60920" w:rsidP="000A534C">
      <w:pPr>
        <w:pStyle w:val="ListParagraph"/>
        <w:numPr>
          <w:ilvl w:val="2"/>
          <w:numId w:val="3"/>
        </w:numPr>
        <w:jc w:val="both"/>
        <w:rPr>
          <w:b/>
          <w:bCs/>
          <w:sz w:val="24"/>
          <w:szCs w:val="24"/>
        </w:rPr>
      </w:pPr>
      <w:r>
        <w:rPr>
          <w:b/>
          <w:bCs/>
          <w:sz w:val="24"/>
          <w:szCs w:val="24"/>
        </w:rPr>
        <w:lastRenderedPageBreak/>
        <w:t>Exactly once:</w:t>
      </w:r>
      <w:r w:rsidR="00384C59">
        <w:rPr>
          <w:b/>
          <w:bCs/>
          <w:sz w:val="24"/>
          <w:szCs w:val="24"/>
        </w:rPr>
        <w:t xml:space="preserve"> </w:t>
      </w:r>
      <w:r w:rsidR="00384C59">
        <w:rPr>
          <w:sz w:val="24"/>
          <w:szCs w:val="24"/>
        </w:rPr>
        <w:t>For this implementation, we need to remove the risk that the server will never receive the request</w:t>
      </w:r>
      <w:r w:rsidR="009A4C58">
        <w:rPr>
          <w:sz w:val="24"/>
          <w:szCs w:val="24"/>
        </w:rPr>
        <w:t xml:space="preserve"> but for this, server need to implement “At most once” functionality mentioned </w:t>
      </w:r>
      <w:r w:rsidR="009A4C58" w:rsidRPr="009A4C58">
        <w:rPr>
          <w:sz w:val="24"/>
          <w:szCs w:val="24"/>
        </w:rPr>
        <w:t>above but must also a</w:t>
      </w:r>
      <w:r w:rsidR="009A4C58">
        <w:rPr>
          <w:sz w:val="24"/>
          <w:szCs w:val="24"/>
        </w:rPr>
        <w:t>dmit</w:t>
      </w:r>
      <w:r w:rsidR="009A4C58" w:rsidRPr="009A4C58">
        <w:rPr>
          <w:sz w:val="24"/>
          <w:szCs w:val="24"/>
        </w:rPr>
        <w:t xml:space="preserve"> to the client that the RPC call was received and executed</w:t>
      </w:r>
      <w:r w:rsidR="009A4C58">
        <w:rPr>
          <w:sz w:val="24"/>
          <w:szCs w:val="24"/>
        </w:rPr>
        <w:t xml:space="preserve">. </w:t>
      </w:r>
      <w:r w:rsidR="009A4C58" w:rsidRPr="009A4C58">
        <w:rPr>
          <w:sz w:val="24"/>
          <w:szCs w:val="24"/>
        </w:rPr>
        <w:t xml:space="preserve">The client must resend each RPC call periodically until it receives the </w:t>
      </w:r>
      <w:r w:rsidR="009A4C58">
        <w:rPr>
          <w:sz w:val="24"/>
          <w:szCs w:val="24"/>
        </w:rPr>
        <w:t>admit</w:t>
      </w:r>
      <w:r w:rsidR="009A4C58" w:rsidRPr="009A4C58">
        <w:rPr>
          <w:sz w:val="24"/>
          <w:szCs w:val="24"/>
        </w:rPr>
        <w:t xml:space="preserve"> for that call.</w:t>
      </w:r>
      <w:r w:rsidR="0072176B" w:rsidRPr="009A4C58">
        <w:rPr>
          <w:b/>
          <w:bCs/>
          <w:sz w:val="24"/>
          <w:szCs w:val="24"/>
        </w:rPr>
        <w:t xml:space="preserve"> </w:t>
      </w:r>
    </w:p>
    <w:p w14:paraId="48A6D541" w14:textId="5CB3A2FA" w:rsidR="00797588" w:rsidRPr="0011793E" w:rsidRDefault="007C3E78" w:rsidP="000A534C">
      <w:pPr>
        <w:pStyle w:val="ListParagraph"/>
        <w:numPr>
          <w:ilvl w:val="0"/>
          <w:numId w:val="3"/>
        </w:numPr>
        <w:jc w:val="both"/>
        <w:rPr>
          <w:b/>
          <w:bCs/>
          <w:sz w:val="28"/>
          <w:szCs w:val="28"/>
        </w:rPr>
      </w:pPr>
      <w:r w:rsidRPr="0011793E">
        <w:rPr>
          <w:b/>
          <w:bCs/>
          <w:sz w:val="28"/>
          <w:szCs w:val="28"/>
        </w:rPr>
        <w:t>Binding</w:t>
      </w:r>
      <w:r w:rsidR="00797588" w:rsidRPr="0011793E">
        <w:rPr>
          <w:b/>
          <w:bCs/>
          <w:sz w:val="28"/>
          <w:szCs w:val="28"/>
        </w:rPr>
        <w:t>:</w:t>
      </w:r>
    </w:p>
    <w:p w14:paraId="3DD4D6AB" w14:textId="77777777" w:rsidR="007C3E78" w:rsidRDefault="007C3E78" w:rsidP="000A534C">
      <w:pPr>
        <w:ind w:left="1440"/>
        <w:jc w:val="both"/>
        <w:rPr>
          <w:sz w:val="24"/>
          <w:szCs w:val="24"/>
        </w:rPr>
      </w:pPr>
      <w:r>
        <w:rPr>
          <w:sz w:val="24"/>
          <w:szCs w:val="24"/>
        </w:rPr>
        <w:t xml:space="preserve">For this, there are two methods. </w:t>
      </w:r>
    </w:p>
    <w:p w14:paraId="72802F61" w14:textId="22323E94" w:rsidR="007C3E78" w:rsidRPr="0011793E" w:rsidRDefault="007C3E78" w:rsidP="000A534C">
      <w:pPr>
        <w:pStyle w:val="ListParagraph"/>
        <w:numPr>
          <w:ilvl w:val="0"/>
          <w:numId w:val="12"/>
        </w:numPr>
        <w:jc w:val="both"/>
        <w:rPr>
          <w:sz w:val="24"/>
          <w:szCs w:val="24"/>
        </w:rPr>
      </w:pPr>
      <w:r w:rsidRPr="0011793E">
        <w:rPr>
          <w:b/>
          <w:bCs/>
          <w:sz w:val="24"/>
          <w:szCs w:val="24"/>
        </w:rPr>
        <w:t>First</w:t>
      </w:r>
      <w:r w:rsidRPr="0011793E">
        <w:rPr>
          <w:sz w:val="24"/>
          <w:szCs w:val="24"/>
        </w:rPr>
        <w:t xml:space="preserve">, the binding information may be predetermined, in the form of fixed port addresses. At compile time, an RPC call has a fixed port number associated with it. </w:t>
      </w:r>
      <w:r w:rsidR="0011793E" w:rsidRPr="0011793E">
        <w:rPr>
          <w:sz w:val="24"/>
          <w:szCs w:val="24"/>
        </w:rPr>
        <w:t>When a</w:t>
      </w:r>
      <w:r w:rsidRPr="0011793E">
        <w:rPr>
          <w:sz w:val="24"/>
          <w:szCs w:val="24"/>
        </w:rPr>
        <w:t xml:space="preserve"> program is compiled, the server cannot change the port number of the requested service.</w:t>
      </w:r>
    </w:p>
    <w:p w14:paraId="7C9784D6" w14:textId="77777777" w:rsidR="0011793E" w:rsidRPr="0011793E" w:rsidRDefault="0011793E" w:rsidP="000A534C">
      <w:pPr>
        <w:pStyle w:val="ListParagraph"/>
        <w:ind w:left="2520"/>
        <w:jc w:val="both"/>
        <w:rPr>
          <w:sz w:val="24"/>
          <w:szCs w:val="24"/>
        </w:rPr>
      </w:pPr>
    </w:p>
    <w:p w14:paraId="0AC81837" w14:textId="02B7DBE2" w:rsidR="0011793E" w:rsidRPr="0011793E" w:rsidRDefault="0011793E" w:rsidP="000A534C">
      <w:pPr>
        <w:pStyle w:val="ListParagraph"/>
        <w:numPr>
          <w:ilvl w:val="0"/>
          <w:numId w:val="12"/>
        </w:numPr>
        <w:jc w:val="both"/>
        <w:rPr>
          <w:sz w:val="24"/>
          <w:szCs w:val="24"/>
        </w:rPr>
      </w:pPr>
      <w:r w:rsidRPr="0011793E">
        <w:rPr>
          <w:b/>
          <w:bCs/>
          <w:sz w:val="24"/>
          <w:szCs w:val="24"/>
        </w:rPr>
        <w:t>Second</w:t>
      </w:r>
      <w:r w:rsidRPr="0011793E">
        <w:rPr>
          <w:sz w:val="24"/>
          <w:szCs w:val="24"/>
        </w:rPr>
        <w:t>, binding can be done dynamically by a rendezvous mechanism. Operating system provides a rendezvous (matchmaker) daemon on a fixed RPC port. A client then sends a message containing the name of the RPC to the rendezvous daemon requesting the port address of the RPC it needs to execute. The port number is returned, and the RPC calls can be sent to that port until the process terminates (or the server crashes). This method requires the extra overhead of the initial request but is more flexible than the first approach.</w:t>
      </w:r>
    </w:p>
    <w:p w14:paraId="5E8DC288" w14:textId="77777777" w:rsidR="0011793E" w:rsidRPr="007C3E78" w:rsidRDefault="0011793E" w:rsidP="0011793E">
      <w:pPr>
        <w:ind w:left="1440"/>
        <w:jc w:val="both"/>
        <w:rPr>
          <w:sz w:val="24"/>
          <w:szCs w:val="24"/>
        </w:rPr>
      </w:pPr>
    </w:p>
    <w:p w14:paraId="6E5103BC" w14:textId="77777777" w:rsidR="007C3E78" w:rsidRDefault="007C3E78" w:rsidP="0011793E">
      <w:pPr>
        <w:pStyle w:val="ListParagraph"/>
        <w:ind w:left="1440"/>
        <w:jc w:val="both"/>
        <w:rPr>
          <w:b/>
          <w:bCs/>
          <w:sz w:val="24"/>
          <w:szCs w:val="24"/>
        </w:rPr>
      </w:pPr>
    </w:p>
    <w:p w14:paraId="057232F8" w14:textId="46288324" w:rsidR="00797588" w:rsidRDefault="00797588" w:rsidP="0011793E">
      <w:pPr>
        <w:pStyle w:val="ListParagraph"/>
        <w:ind w:left="1440"/>
        <w:jc w:val="both"/>
        <w:rPr>
          <w:b/>
          <w:bCs/>
          <w:sz w:val="24"/>
          <w:szCs w:val="24"/>
        </w:rPr>
      </w:pPr>
    </w:p>
    <w:p w14:paraId="59E8260F" w14:textId="77777777" w:rsidR="00797588" w:rsidRPr="00797588" w:rsidRDefault="00797588" w:rsidP="0011793E">
      <w:pPr>
        <w:pStyle w:val="ListParagraph"/>
        <w:ind w:left="1440"/>
        <w:jc w:val="both"/>
        <w:rPr>
          <w:b/>
          <w:bCs/>
          <w:sz w:val="24"/>
          <w:szCs w:val="24"/>
        </w:rPr>
      </w:pPr>
    </w:p>
    <w:p w14:paraId="4B3F27E6" w14:textId="77777777" w:rsidR="00C60920" w:rsidRDefault="00C60920" w:rsidP="0011793E">
      <w:pPr>
        <w:pStyle w:val="ListParagraph"/>
        <w:ind w:left="2880"/>
        <w:jc w:val="both"/>
        <w:rPr>
          <w:b/>
          <w:bCs/>
          <w:sz w:val="24"/>
          <w:szCs w:val="24"/>
        </w:rPr>
      </w:pPr>
    </w:p>
    <w:p w14:paraId="58967960" w14:textId="77777777" w:rsidR="00C60920" w:rsidRPr="00C60920" w:rsidRDefault="00C60920" w:rsidP="0011793E">
      <w:pPr>
        <w:ind w:left="2160"/>
        <w:jc w:val="both"/>
        <w:rPr>
          <w:b/>
          <w:bCs/>
          <w:sz w:val="24"/>
          <w:szCs w:val="24"/>
        </w:rPr>
      </w:pPr>
    </w:p>
    <w:p w14:paraId="0B82944B" w14:textId="77777777" w:rsidR="00C60920" w:rsidRPr="00C60920" w:rsidRDefault="00C60920" w:rsidP="0011793E">
      <w:pPr>
        <w:jc w:val="both"/>
        <w:rPr>
          <w:b/>
          <w:bCs/>
          <w:sz w:val="24"/>
          <w:szCs w:val="24"/>
        </w:rPr>
      </w:pPr>
    </w:p>
    <w:p w14:paraId="1A7A19C7" w14:textId="77777777" w:rsidR="00A148CA" w:rsidRPr="00A148CA" w:rsidRDefault="00A148CA" w:rsidP="0011793E">
      <w:pPr>
        <w:pStyle w:val="ListParagraph"/>
        <w:ind w:left="1440"/>
        <w:jc w:val="both"/>
        <w:rPr>
          <w:sz w:val="24"/>
          <w:szCs w:val="24"/>
        </w:rPr>
      </w:pPr>
    </w:p>
    <w:p w14:paraId="0F503A73" w14:textId="77777777" w:rsidR="00A92FBE" w:rsidRPr="00A92FBE" w:rsidRDefault="00A92FBE" w:rsidP="0011793E">
      <w:pPr>
        <w:ind w:left="1440"/>
        <w:jc w:val="both"/>
        <w:rPr>
          <w:b/>
          <w:bCs/>
          <w:sz w:val="28"/>
          <w:szCs w:val="28"/>
        </w:rPr>
      </w:pPr>
    </w:p>
    <w:p w14:paraId="016DAEBA" w14:textId="69FAD9FA" w:rsidR="00CF4C71" w:rsidRPr="00CF4C71" w:rsidRDefault="00CF4C71" w:rsidP="0011793E">
      <w:pPr>
        <w:jc w:val="both"/>
        <w:rPr>
          <w:sz w:val="24"/>
          <w:szCs w:val="24"/>
        </w:rPr>
      </w:pPr>
    </w:p>
    <w:p w14:paraId="551E607C" w14:textId="77777777" w:rsidR="00CF4C71" w:rsidRPr="00CF4C71" w:rsidRDefault="00CF4C71" w:rsidP="0011793E">
      <w:pPr>
        <w:pStyle w:val="ListParagraph"/>
        <w:ind w:left="1440"/>
        <w:jc w:val="both"/>
        <w:rPr>
          <w:sz w:val="24"/>
          <w:szCs w:val="24"/>
        </w:rPr>
      </w:pPr>
    </w:p>
    <w:p w14:paraId="1BEF8981" w14:textId="77777777" w:rsidR="00C860F1" w:rsidRPr="00C860F1" w:rsidRDefault="00C860F1" w:rsidP="0011793E">
      <w:pPr>
        <w:pStyle w:val="ListParagraph"/>
        <w:ind w:left="1440"/>
        <w:jc w:val="both"/>
        <w:rPr>
          <w:sz w:val="24"/>
          <w:szCs w:val="24"/>
        </w:rPr>
      </w:pPr>
    </w:p>
    <w:p w14:paraId="58EA3831" w14:textId="77777777" w:rsidR="00C860F1" w:rsidRPr="00C860F1" w:rsidRDefault="00C860F1" w:rsidP="00C860F1">
      <w:pPr>
        <w:pStyle w:val="ListParagraph"/>
        <w:ind w:left="1440"/>
        <w:rPr>
          <w:b/>
          <w:bCs/>
          <w:sz w:val="28"/>
          <w:szCs w:val="28"/>
        </w:rPr>
      </w:pPr>
    </w:p>
    <w:p w14:paraId="78F46C30" w14:textId="4D18F70E" w:rsidR="00AA7F95" w:rsidRPr="00C860F1" w:rsidRDefault="00C860F1" w:rsidP="00C860F1">
      <w:pPr>
        <w:rPr>
          <w:b/>
          <w:bCs/>
          <w:sz w:val="28"/>
          <w:szCs w:val="28"/>
        </w:rPr>
      </w:pPr>
      <w:r w:rsidRPr="00C860F1">
        <w:rPr>
          <w:b/>
          <w:bCs/>
          <w:sz w:val="28"/>
          <w:szCs w:val="28"/>
        </w:rPr>
        <w:lastRenderedPageBreak/>
        <w:br/>
      </w:r>
    </w:p>
    <w:sectPr w:rsidR="00AA7F95" w:rsidRPr="00C860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1E1DE" w14:textId="77777777" w:rsidR="008046AC" w:rsidRDefault="008046AC" w:rsidP="000A534C">
      <w:pPr>
        <w:spacing w:after="0" w:line="240" w:lineRule="auto"/>
      </w:pPr>
      <w:r>
        <w:separator/>
      </w:r>
    </w:p>
  </w:endnote>
  <w:endnote w:type="continuationSeparator" w:id="0">
    <w:p w14:paraId="50DBA2DD" w14:textId="77777777" w:rsidR="008046AC" w:rsidRDefault="008046AC" w:rsidP="000A5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14B8D" w14:textId="77777777" w:rsidR="008046AC" w:rsidRDefault="008046AC" w:rsidP="000A534C">
      <w:pPr>
        <w:spacing w:after="0" w:line="240" w:lineRule="auto"/>
      </w:pPr>
      <w:r>
        <w:separator/>
      </w:r>
    </w:p>
  </w:footnote>
  <w:footnote w:type="continuationSeparator" w:id="0">
    <w:p w14:paraId="116EBBB5" w14:textId="77777777" w:rsidR="008046AC" w:rsidRDefault="008046AC" w:rsidP="000A5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A1279" w14:textId="613E2BF5" w:rsidR="000A534C" w:rsidRPr="000A534C" w:rsidRDefault="000A534C">
    <w:pPr>
      <w:pStyle w:val="Header"/>
      <w:rPr>
        <w:i/>
        <w:iCs/>
      </w:rPr>
    </w:pPr>
    <w:r w:rsidRPr="000A534C">
      <w:rPr>
        <w:i/>
        <w:iCs/>
      </w:rPr>
      <w:t>Abdullah</w:t>
    </w:r>
  </w:p>
  <w:p w14:paraId="29293D7B" w14:textId="47B39550" w:rsidR="000A534C" w:rsidRPr="000A534C" w:rsidRDefault="000A534C">
    <w:pPr>
      <w:pStyle w:val="Header"/>
      <w:rPr>
        <w:i/>
        <w:iCs/>
      </w:rPr>
    </w:pPr>
    <w:r w:rsidRPr="000A534C">
      <w:rPr>
        <w:i/>
        <w:iCs/>
      </w:rPr>
      <w:t>1802016</w:t>
    </w:r>
  </w:p>
  <w:p w14:paraId="1B0E41A5" w14:textId="77777777" w:rsidR="000A534C" w:rsidRDefault="000A53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C5640"/>
    <w:multiLevelType w:val="hybridMultilevel"/>
    <w:tmpl w:val="4FA4C2AA"/>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 w15:restartNumberingAfterBreak="0">
    <w:nsid w:val="0F6D7997"/>
    <w:multiLevelType w:val="hybridMultilevel"/>
    <w:tmpl w:val="B5DAE02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2" w15:restartNumberingAfterBreak="0">
    <w:nsid w:val="1CDF531B"/>
    <w:multiLevelType w:val="hybridMultilevel"/>
    <w:tmpl w:val="160C16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297946D5"/>
    <w:multiLevelType w:val="hybridMultilevel"/>
    <w:tmpl w:val="35205AD8"/>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2B2975EC"/>
    <w:multiLevelType w:val="hybridMultilevel"/>
    <w:tmpl w:val="8C0AF3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03C254E"/>
    <w:multiLevelType w:val="hybridMultilevel"/>
    <w:tmpl w:val="A2D43826"/>
    <w:lvl w:ilvl="0" w:tplc="04090005">
      <w:start w:val="1"/>
      <w:numFmt w:val="bullet"/>
      <w:lvlText w:val=""/>
      <w:lvlJc w:val="left"/>
      <w:pPr>
        <w:ind w:left="3240" w:hanging="360"/>
      </w:pPr>
      <w:rPr>
        <w:rFonts w:ascii="Wingdings" w:hAnsi="Wingdings" w:cs="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6" w15:restartNumberingAfterBreak="0">
    <w:nsid w:val="3AAB6F25"/>
    <w:multiLevelType w:val="hybridMultilevel"/>
    <w:tmpl w:val="2EF4978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7" w15:restartNumberingAfterBreak="0">
    <w:nsid w:val="3FA96A99"/>
    <w:multiLevelType w:val="hybridMultilevel"/>
    <w:tmpl w:val="580EA484"/>
    <w:lvl w:ilvl="0" w:tplc="D7D00706">
      <w:start w:val="1"/>
      <w:numFmt w:val="decimal"/>
      <w:lvlText w:val="%1."/>
      <w:lvlJc w:val="lef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A781782"/>
    <w:multiLevelType w:val="hybridMultilevel"/>
    <w:tmpl w:val="B9DE0128"/>
    <w:lvl w:ilvl="0" w:tplc="04090005">
      <w:start w:val="1"/>
      <w:numFmt w:val="bullet"/>
      <w:lvlText w:val=""/>
      <w:lvlJc w:val="left"/>
      <w:pPr>
        <w:ind w:left="2520" w:hanging="360"/>
      </w:pPr>
      <w:rPr>
        <w:rFonts w:ascii="Wingdings" w:hAnsi="Wingdings" w:cs="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9" w15:restartNumberingAfterBreak="0">
    <w:nsid w:val="578847DF"/>
    <w:multiLevelType w:val="hybridMultilevel"/>
    <w:tmpl w:val="03006F70"/>
    <w:lvl w:ilvl="0" w:tplc="04090005">
      <w:start w:val="1"/>
      <w:numFmt w:val="bullet"/>
      <w:lvlText w:val=""/>
      <w:lvlJc w:val="left"/>
      <w:pPr>
        <w:ind w:left="2160" w:hanging="360"/>
      </w:pPr>
      <w:rPr>
        <w:rFonts w:ascii="Wingdings" w:hAnsi="Wingdings" w:cs="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0" w15:restartNumberingAfterBreak="0">
    <w:nsid w:val="5C480D2D"/>
    <w:multiLevelType w:val="hybridMultilevel"/>
    <w:tmpl w:val="33583E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88D3CD1"/>
    <w:multiLevelType w:val="hybridMultilevel"/>
    <w:tmpl w:val="B06469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1"/>
  </w:num>
  <w:num w:numId="2">
    <w:abstractNumId w:val="3"/>
  </w:num>
  <w:num w:numId="3">
    <w:abstractNumId w:val="4"/>
  </w:num>
  <w:num w:numId="4">
    <w:abstractNumId w:val="9"/>
  </w:num>
  <w:num w:numId="5">
    <w:abstractNumId w:val="1"/>
  </w:num>
  <w:num w:numId="6">
    <w:abstractNumId w:val="7"/>
  </w:num>
  <w:num w:numId="7">
    <w:abstractNumId w:val="10"/>
  </w:num>
  <w:num w:numId="8">
    <w:abstractNumId w:val="2"/>
  </w:num>
  <w:num w:numId="9">
    <w:abstractNumId w:val="0"/>
  </w:num>
  <w:num w:numId="10">
    <w:abstractNumId w:val="6"/>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F1"/>
    <w:rsid w:val="000A534C"/>
    <w:rsid w:val="0011793E"/>
    <w:rsid w:val="00171E00"/>
    <w:rsid w:val="001A000C"/>
    <w:rsid w:val="003050F9"/>
    <w:rsid w:val="00384C59"/>
    <w:rsid w:val="005A4457"/>
    <w:rsid w:val="0072176B"/>
    <w:rsid w:val="00797588"/>
    <w:rsid w:val="007C3E78"/>
    <w:rsid w:val="008046AC"/>
    <w:rsid w:val="008A21E5"/>
    <w:rsid w:val="008C225E"/>
    <w:rsid w:val="009A4C58"/>
    <w:rsid w:val="00A148CA"/>
    <w:rsid w:val="00A92FBE"/>
    <w:rsid w:val="00AA7F95"/>
    <w:rsid w:val="00BA297F"/>
    <w:rsid w:val="00C339F4"/>
    <w:rsid w:val="00C60920"/>
    <w:rsid w:val="00C860F1"/>
    <w:rsid w:val="00CF4C71"/>
    <w:rsid w:val="00DC4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1939"/>
  <w15:chartTrackingRefBased/>
  <w15:docId w15:val="{47D795B0-15FE-402A-B4B0-4316498F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0F1"/>
    <w:pPr>
      <w:ind w:left="720"/>
      <w:contextualSpacing/>
    </w:pPr>
  </w:style>
  <w:style w:type="paragraph" w:styleId="Revision">
    <w:name w:val="Revision"/>
    <w:hidden/>
    <w:uiPriority w:val="99"/>
    <w:semiHidden/>
    <w:rsid w:val="0011793E"/>
    <w:pPr>
      <w:spacing w:after="0" w:line="240" w:lineRule="auto"/>
    </w:pPr>
  </w:style>
  <w:style w:type="paragraph" w:styleId="Header">
    <w:name w:val="header"/>
    <w:basedOn w:val="Normal"/>
    <w:link w:val="HeaderChar"/>
    <w:uiPriority w:val="99"/>
    <w:unhideWhenUsed/>
    <w:rsid w:val="000A5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34C"/>
  </w:style>
  <w:style w:type="paragraph" w:styleId="Footer">
    <w:name w:val="footer"/>
    <w:basedOn w:val="Normal"/>
    <w:link w:val="FooterChar"/>
    <w:uiPriority w:val="99"/>
    <w:unhideWhenUsed/>
    <w:rsid w:val="000A5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7</cp:revision>
  <cp:lastPrinted>2020-09-11T14:07:00Z</cp:lastPrinted>
  <dcterms:created xsi:type="dcterms:W3CDTF">2020-09-04T07:07:00Z</dcterms:created>
  <dcterms:modified xsi:type="dcterms:W3CDTF">2020-09-11T14:07:00Z</dcterms:modified>
</cp:coreProperties>
</file>