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794" w:rsidRPr="00937E9C" w:rsidRDefault="00891E02" w:rsidP="00902605">
      <w:pPr>
        <w:spacing w:line="264" w:lineRule="auto"/>
        <w:ind w:firstLine="0"/>
        <w:jc w:val="center"/>
        <w:rPr>
          <w:b/>
          <w:sz w:val="22"/>
          <w:szCs w:val="22"/>
        </w:rPr>
      </w:pPr>
      <w:r w:rsidRPr="00937E9C">
        <w:rPr>
          <w:b/>
          <w:sz w:val="22"/>
          <w:szCs w:val="22"/>
        </w:rPr>
        <w:t xml:space="preserve"> </w:t>
      </w:r>
      <w:r w:rsidR="00D3432B" w:rsidRPr="00937E9C">
        <w:rPr>
          <w:b/>
          <w:sz w:val="22"/>
          <w:szCs w:val="22"/>
        </w:rPr>
        <w:t>Договор возмездного оказания услуг</w:t>
      </w:r>
    </w:p>
    <w:p w:rsidR="00F86794" w:rsidRPr="00937E9C" w:rsidRDefault="00A413F3" w:rsidP="00902605">
      <w:pPr>
        <w:spacing w:line="264" w:lineRule="auto"/>
        <w:ind w:firstLine="0"/>
        <w:rPr>
          <w:sz w:val="22"/>
          <w:szCs w:val="22"/>
        </w:rPr>
      </w:pPr>
      <w:r>
        <w:rPr>
          <w:b/>
          <w:noProof/>
          <w:sz w:val="22"/>
          <w:szCs w:val="22"/>
        </w:rPr>
        <w:drawing>
          <wp:inline distT="0" distB="0" distL="0" distR="0" wp14:anchorId="3C70CFEB" wp14:editId="4EE5384C">
            <wp:extent cx="1004934" cy="361993"/>
            <wp:effectExtent l="0" t="0" r="0" b="0"/>
            <wp:docPr id="1574043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43912" name="Рисунок 15740439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8498" cy="374083"/>
                    </a:xfrm>
                    <a:prstGeom prst="rect">
                      <a:avLst/>
                    </a:prstGeom>
                  </pic:spPr>
                </pic:pic>
              </a:graphicData>
            </a:graphic>
          </wp:inline>
        </w:drawing>
      </w:r>
    </w:p>
    <w:p w:rsidR="00F86794" w:rsidRPr="00937E9C" w:rsidRDefault="00F86794" w:rsidP="00902605">
      <w:pPr>
        <w:spacing w:line="264" w:lineRule="auto"/>
        <w:ind w:firstLine="0"/>
        <w:rPr>
          <w:sz w:val="22"/>
          <w:szCs w:val="22"/>
        </w:rPr>
      </w:pPr>
    </w:p>
    <w:p w:rsidR="00F86794" w:rsidRPr="00937E9C" w:rsidRDefault="00D3432B" w:rsidP="00902605">
      <w:pPr>
        <w:spacing w:line="264" w:lineRule="auto"/>
        <w:ind w:firstLine="0"/>
        <w:rPr>
          <w:sz w:val="22"/>
          <w:szCs w:val="22"/>
        </w:rPr>
      </w:pPr>
      <w:r w:rsidRPr="00937E9C">
        <w:rPr>
          <w:sz w:val="22"/>
          <w:szCs w:val="22"/>
        </w:rPr>
        <w:t xml:space="preserve">г. </w:t>
      </w:r>
      <w:r w:rsidR="002222B9">
        <w:rPr>
          <w:sz w:val="22"/>
          <w:szCs w:val="22"/>
        </w:rPr>
        <w:t>Ярославль</w:t>
      </w:r>
      <w:r w:rsidR="00657D57" w:rsidRPr="00937E9C">
        <w:rPr>
          <w:sz w:val="22"/>
          <w:szCs w:val="22"/>
        </w:rPr>
        <w:tab/>
      </w:r>
      <w:r w:rsidR="00657D57" w:rsidRPr="00937E9C">
        <w:rPr>
          <w:sz w:val="22"/>
          <w:szCs w:val="22"/>
        </w:rPr>
        <w:tab/>
      </w:r>
      <w:r w:rsidR="00657D57" w:rsidRPr="00937E9C">
        <w:rPr>
          <w:sz w:val="22"/>
          <w:szCs w:val="22"/>
        </w:rPr>
        <w:tab/>
      </w:r>
      <w:r w:rsidR="00657D57" w:rsidRPr="00937E9C">
        <w:rPr>
          <w:sz w:val="22"/>
          <w:szCs w:val="22"/>
        </w:rPr>
        <w:tab/>
      </w:r>
      <w:r w:rsidR="00657D57" w:rsidRPr="00937E9C">
        <w:rPr>
          <w:sz w:val="22"/>
          <w:szCs w:val="22"/>
        </w:rPr>
        <w:tab/>
      </w:r>
      <w:r w:rsidR="00657D57" w:rsidRPr="00937E9C">
        <w:rPr>
          <w:sz w:val="22"/>
          <w:szCs w:val="22"/>
        </w:rPr>
        <w:tab/>
      </w:r>
      <w:r w:rsidR="00657D57" w:rsidRPr="00937E9C">
        <w:rPr>
          <w:sz w:val="22"/>
          <w:szCs w:val="22"/>
        </w:rPr>
        <w:tab/>
      </w:r>
      <w:r w:rsidR="00657D57" w:rsidRPr="00937E9C">
        <w:rPr>
          <w:sz w:val="22"/>
          <w:szCs w:val="22"/>
        </w:rPr>
        <w:tab/>
      </w:r>
      <w:r w:rsidR="00937E9C" w:rsidRPr="00937E9C">
        <w:rPr>
          <w:sz w:val="22"/>
          <w:szCs w:val="22"/>
        </w:rPr>
        <w:t xml:space="preserve">              </w:t>
      </w:r>
      <w:r w:rsidR="00657D57" w:rsidRPr="00937E9C">
        <w:rPr>
          <w:sz w:val="22"/>
          <w:szCs w:val="22"/>
        </w:rPr>
        <w:tab/>
      </w:r>
      <w:r w:rsidR="0078414A">
        <w:rPr>
          <w:sz w:val="22"/>
          <w:szCs w:val="22"/>
        </w:rPr>
        <w:t xml:space="preserve"> </w:t>
      </w:r>
      <w:r w:rsidRPr="00937E9C">
        <w:rPr>
          <w:sz w:val="22"/>
          <w:szCs w:val="22"/>
        </w:rPr>
        <w:t>«</w:t>
      </w:r>
      <w:r w:rsidR="00AB5769">
        <w:rPr>
          <w:sz w:val="22"/>
          <w:szCs w:val="22"/>
        </w:rPr>
        <w:t>__</w:t>
      </w:r>
      <w:r w:rsidR="00B1180A" w:rsidRPr="00937E9C">
        <w:rPr>
          <w:sz w:val="22"/>
          <w:szCs w:val="22"/>
        </w:rPr>
        <w:t>»</w:t>
      </w:r>
      <w:r w:rsidR="00CE742B" w:rsidRPr="00937E9C">
        <w:rPr>
          <w:sz w:val="22"/>
          <w:szCs w:val="22"/>
        </w:rPr>
        <w:t xml:space="preserve"> </w:t>
      </w:r>
      <w:r w:rsidR="0078414A">
        <w:rPr>
          <w:sz w:val="22"/>
          <w:szCs w:val="22"/>
        </w:rPr>
        <w:t>________</w:t>
      </w:r>
      <w:r w:rsidR="00C06334" w:rsidRPr="00937E9C">
        <w:rPr>
          <w:sz w:val="22"/>
          <w:szCs w:val="22"/>
        </w:rPr>
        <w:t xml:space="preserve"> </w:t>
      </w:r>
      <w:r w:rsidRPr="00937E9C">
        <w:rPr>
          <w:sz w:val="22"/>
          <w:szCs w:val="22"/>
        </w:rPr>
        <w:t>202</w:t>
      </w:r>
      <w:r w:rsidR="003A6728">
        <w:rPr>
          <w:sz w:val="22"/>
          <w:szCs w:val="22"/>
        </w:rPr>
        <w:t>3</w:t>
      </w:r>
      <w:r w:rsidRPr="00937E9C">
        <w:rPr>
          <w:sz w:val="22"/>
          <w:szCs w:val="22"/>
        </w:rPr>
        <w:t xml:space="preserve"> г.</w:t>
      </w:r>
    </w:p>
    <w:p w:rsidR="00AE0A14" w:rsidRPr="00937E9C" w:rsidRDefault="00AE0A14" w:rsidP="00902605">
      <w:pPr>
        <w:spacing w:line="264" w:lineRule="auto"/>
        <w:ind w:firstLine="0"/>
        <w:rPr>
          <w:sz w:val="22"/>
          <w:szCs w:val="22"/>
        </w:rPr>
      </w:pPr>
    </w:p>
    <w:p w:rsidR="00AE0A14" w:rsidRPr="00937E9C" w:rsidRDefault="00AE0A14" w:rsidP="00902605">
      <w:pPr>
        <w:spacing w:line="264" w:lineRule="auto"/>
        <w:ind w:firstLine="0"/>
        <w:rPr>
          <w:sz w:val="22"/>
          <w:szCs w:val="22"/>
        </w:rPr>
      </w:pPr>
    </w:p>
    <w:p w:rsidR="00304212" w:rsidRPr="00937E9C" w:rsidRDefault="00304212" w:rsidP="00902605">
      <w:pPr>
        <w:spacing w:line="264" w:lineRule="auto"/>
        <w:ind w:firstLine="0"/>
        <w:rPr>
          <w:sz w:val="22"/>
          <w:szCs w:val="22"/>
        </w:rPr>
      </w:pPr>
    </w:p>
    <w:p w:rsidR="00657D57" w:rsidRPr="00937E9C" w:rsidRDefault="00657D57" w:rsidP="00902605">
      <w:pPr>
        <w:spacing w:line="264" w:lineRule="auto"/>
        <w:ind w:firstLine="0"/>
        <w:rPr>
          <w:sz w:val="22"/>
          <w:szCs w:val="22"/>
        </w:rPr>
      </w:pPr>
      <w:r w:rsidRPr="00937E9C">
        <w:rPr>
          <w:sz w:val="22"/>
          <w:szCs w:val="22"/>
        </w:rPr>
        <w:t xml:space="preserve">Индивидуальный предприниматель </w:t>
      </w:r>
      <w:proofErr w:type="spellStart"/>
      <w:r w:rsidR="00937E9C">
        <w:rPr>
          <w:sz w:val="22"/>
          <w:szCs w:val="22"/>
        </w:rPr>
        <w:t>Клычев</w:t>
      </w:r>
      <w:proofErr w:type="spellEnd"/>
      <w:r w:rsidR="00937E9C">
        <w:rPr>
          <w:sz w:val="22"/>
          <w:szCs w:val="22"/>
        </w:rPr>
        <w:t xml:space="preserve"> Глеб Олегович </w:t>
      </w:r>
      <w:r w:rsidRPr="00937E9C">
        <w:rPr>
          <w:sz w:val="22"/>
          <w:szCs w:val="22"/>
        </w:rPr>
        <w:t>именуемый в дальнейшем Исполнитель, с одной стороны и</w:t>
      </w:r>
      <w:r w:rsidR="00937E9C">
        <w:rPr>
          <w:sz w:val="22"/>
          <w:szCs w:val="22"/>
        </w:rPr>
        <w:t xml:space="preserve"> </w:t>
      </w:r>
      <w:r w:rsidR="00AB5769">
        <w:rPr>
          <w:sz w:val="22"/>
          <w:szCs w:val="22"/>
        </w:rPr>
        <w:t>__________________</w:t>
      </w:r>
      <w:r w:rsidRPr="00937E9C">
        <w:rPr>
          <w:sz w:val="22"/>
          <w:szCs w:val="22"/>
        </w:rPr>
        <w:t>, именуемый в дальнейшем Заказчик с другой стороны, заключили настоящий Договор о нижеследующем:</w:t>
      </w:r>
    </w:p>
    <w:p w:rsidR="000C0E82" w:rsidRPr="00937E9C" w:rsidRDefault="000C0E82" w:rsidP="00902605">
      <w:pPr>
        <w:spacing w:line="264" w:lineRule="auto"/>
        <w:ind w:firstLine="0"/>
        <w:rPr>
          <w:sz w:val="22"/>
          <w:szCs w:val="22"/>
        </w:rPr>
      </w:pPr>
    </w:p>
    <w:p w:rsidR="000C0E82" w:rsidRPr="00937E9C" w:rsidRDefault="000C0E82" w:rsidP="00902605">
      <w:pPr>
        <w:spacing w:line="264" w:lineRule="auto"/>
        <w:ind w:firstLine="0"/>
        <w:rPr>
          <w:sz w:val="22"/>
          <w:szCs w:val="22"/>
        </w:rPr>
      </w:pPr>
    </w:p>
    <w:p w:rsidR="005A7D6E" w:rsidRPr="00937E9C" w:rsidRDefault="005A7D6E" w:rsidP="00902605">
      <w:pPr>
        <w:spacing w:line="264" w:lineRule="auto"/>
        <w:ind w:firstLine="0"/>
        <w:rPr>
          <w:sz w:val="22"/>
          <w:szCs w:val="22"/>
        </w:rPr>
      </w:pPr>
    </w:p>
    <w:p w:rsidR="005A7D6E" w:rsidRPr="00937E9C" w:rsidRDefault="005A7D6E" w:rsidP="00902605">
      <w:pPr>
        <w:numPr>
          <w:ilvl w:val="0"/>
          <w:numId w:val="1"/>
        </w:numPr>
        <w:pBdr>
          <w:top w:val="nil"/>
          <w:left w:val="nil"/>
          <w:bottom w:val="nil"/>
          <w:right w:val="nil"/>
          <w:between w:val="nil"/>
        </w:pBdr>
        <w:spacing w:line="264" w:lineRule="auto"/>
        <w:ind w:left="0" w:firstLine="0"/>
        <w:jc w:val="center"/>
        <w:rPr>
          <w:b/>
          <w:color w:val="000000"/>
          <w:sz w:val="22"/>
          <w:szCs w:val="22"/>
        </w:rPr>
      </w:pPr>
      <w:r w:rsidRPr="00937E9C">
        <w:rPr>
          <w:b/>
          <w:color w:val="000000"/>
          <w:sz w:val="22"/>
          <w:szCs w:val="22"/>
        </w:rPr>
        <w:t>Основные принципы</w:t>
      </w:r>
    </w:p>
    <w:p w:rsidR="00F86794" w:rsidRPr="00937E9C" w:rsidRDefault="00F86794" w:rsidP="00902605">
      <w:pPr>
        <w:spacing w:line="264" w:lineRule="auto"/>
        <w:ind w:firstLine="0"/>
        <w:rPr>
          <w:sz w:val="22"/>
          <w:szCs w:val="22"/>
        </w:rPr>
      </w:pPr>
    </w:p>
    <w:p w:rsidR="005A7D6E" w:rsidRPr="00937E9C" w:rsidRDefault="005A7D6E" w:rsidP="00902605">
      <w:pPr>
        <w:numPr>
          <w:ilvl w:val="1"/>
          <w:numId w:val="1"/>
        </w:numPr>
        <w:spacing w:line="264" w:lineRule="auto"/>
        <w:ind w:left="0" w:firstLine="851"/>
        <w:rPr>
          <w:sz w:val="22"/>
          <w:szCs w:val="22"/>
        </w:rPr>
      </w:pPr>
      <w:r w:rsidRPr="00937E9C">
        <w:rPr>
          <w:sz w:val="22"/>
          <w:szCs w:val="22"/>
        </w:rPr>
        <w:t>Целью сотрудничества Сторон является создание устойчивого и прибыльного бизнеса в сфере торговли на маркетплейсах</w:t>
      </w:r>
      <w:r w:rsidR="00937E9C">
        <w:rPr>
          <w:sz w:val="22"/>
          <w:szCs w:val="22"/>
        </w:rPr>
        <w:t xml:space="preserve"> </w:t>
      </w:r>
      <w:r w:rsidR="00093DD8" w:rsidRPr="00937E9C">
        <w:rPr>
          <w:sz w:val="22"/>
          <w:szCs w:val="22"/>
          <w:lang w:val="en-US"/>
        </w:rPr>
        <w:t>OZON</w:t>
      </w:r>
      <w:r w:rsidR="00093DD8" w:rsidRPr="00937E9C">
        <w:rPr>
          <w:sz w:val="22"/>
          <w:szCs w:val="22"/>
        </w:rPr>
        <w:t xml:space="preserve"> </w:t>
      </w:r>
      <w:r w:rsidR="00937E9C" w:rsidRPr="00937E9C">
        <w:rPr>
          <w:sz w:val="22"/>
          <w:szCs w:val="22"/>
        </w:rPr>
        <w:t>и</w:t>
      </w:r>
      <w:r w:rsidR="00937E9C">
        <w:rPr>
          <w:sz w:val="22"/>
          <w:szCs w:val="22"/>
        </w:rPr>
        <w:t xml:space="preserve"> </w:t>
      </w:r>
      <w:r w:rsidR="00937E9C" w:rsidRPr="00937E9C">
        <w:rPr>
          <w:sz w:val="22"/>
          <w:szCs w:val="22"/>
        </w:rPr>
        <w:t>(или)</w:t>
      </w:r>
      <w:r w:rsidR="00937E9C">
        <w:rPr>
          <w:sz w:val="22"/>
          <w:szCs w:val="22"/>
        </w:rPr>
        <w:t xml:space="preserve"> </w:t>
      </w:r>
      <w:proofErr w:type="spellStart"/>
      <w:r w:rsidR="00093DD8" w:rsidRPr="00937E9C">
        <w:rPr>
          <w:sz w:val="22"/>
          <w:szCs w:val="22"/>
          <w:lang w:val="en-US"/>
        </w:rPr>
        <w:t>Wildberries</w:t>
      </w:r>
      <w:proofErr w:type="spellEnd"/>
      <w:r w:rsidR="00937E9C">
        <w:rPr>
          <w:sz w:val="22"/>
          <w:szCs w:val="22"/>
        </w:rPr>
        <w:t xml:space="preserve">, а </w:t>
      </w:r>
      <w:r w:rsidR="002222B9">
        <w:rPr>
          <w:sz w:val="22"/>
          <w:szCs w:val="22"/>
        </w:rPr>
        <w:t>также</w:t>
      </w:r>
      <w:r w:rsidR="00937E9C">
        <w:rPr>
          <w:sz w:val="22"/>
          <w:szCs w:val="22"/>
        </w:rPr>
        <w:t xml:space="preserve"> </w:t>
      </w:r>
      <w:r w:rsidR="00657D57" w:rsidRPr="00937E9C">
        <w:rPr>
          <w:sz w:val="22"/>
          <w:szCs w:val="22"/>
        </w:rPr>
        <w:t>выведение показателей</w:t>
      </w:r>
      <w:r w:rsidRPr="00937E9C">
        <w:rPr>
          <w:sz w:val="22"/>
          <w:szCs w:val="22"/>
        </w:rPr>
        <w:t xml:space="preserve"> бизн</w:t>
      </w:r>
      <w:r w:rsidR="00657D57" w:rsidRPr="00937E9C">
        <w:rPr>
          <w:sz w:val="22"/>
          <w:szCs w:val="22"/>
        </w:rPr>
        <w:t>еса Заказчика на стратегический новый</w:t>
      </w:r>
      <w:r w:rsidRPr="00937E9C">
        <w:rPr>
          <w:sz w:val="22"/>
          <w:szCs w:val="22"/>
        </w:rPr>
        <w:t xml:space="preserve"> уровень (при его наличии на момент заключения настоящего договора). </w:t>
      </w:r>
    </w:p>
    <w:p w:rsidR="005A7D6E" w:rsidRPr="00937E9C" w:rsidRDefault="00657D57" w:rsidP="00902605">
      <w:pPr>
        <w:numPr>
          <w:ilvl w:val="1"/>
          <w:numId w:val="1"/>
        </w:numPr>
        <w:spacing w:line="264" w:lineRule="auto"/>
        <w:ind w:left="0" w:firstLine="851"/>
        <w:rPr>
          <w:sz w:val="22"/>
          <w:szCs w:val="22"/>
        </w:rPr>
      </w:pPr>
      <w:r w:rsidRPr="00937E9C">
        <w:rPr>
          <w:sz w:val="22"/>
          <w:szCs w:val="22"/>
        </w:rPr>
        <w:t>Для достижения цели, указанной</w:t>
      </w:r>
      <w:r w:rsidR="005A7D6E" w:rsidRPr="00937E9C">
        <w:rPr>
          <w:sz w:val="22"/>
          <w:szCs w:val="22"/>
        </w:rPr>
        <w:t xml:space="preserve"> в пункте </w:t>
      </w:r>
      <w:r w:rsidR="00682B50" w:rsidRPr="00937E9C">
        <w:rPr>
          <w:sz w:val="22"/>
          <w:szCs w:val="22"/>
        </w:rPr>
        <w:t>1.1</w:t>
      </w:r>
      <w:r w:rsidRPr="00937E9C">
        <w:rPr>
          <w:sz w:val="22"/>
          <w:szCs w:val="22"/>
        </w:rPr>
        <w:t>.,</w:t>
      </w:r>
      <w:r w:rsidR="005A7D6E" w:rsidRPr="00937E9C">
        <w:rPr>
          <w:sz w:val="22"/>
          <w:szCs w:val="22"/>
        </w:rPr>
        <w:t xml:space="preserve"> Исполнитель приложит все возмож</w:t>
      </w:r>
      <w:r w:rsidRPr="00937E9C">
        <w:rPr>
          <w:sz w:val="22"/>
          <w:szCs w:val="22"/>
        </w:rPr>
        <w:t xml:space="preserve">ные усилия и имеющийся обширный </w:t>
      </w:r>
      <w:r w:rsidR="00937E9C">
        <w:rPr>
          <w:sz w:val="22"/>
          <w:szCs w:val="22"/>
        </w:rPr>
        <w:t xml:space="preserve">теоретический </w:t>
      </w:r>
      <w:r w:rsidRPr="00937E9C">
        <w:rPr>
          <w:sz w:val="22"/>
          <w:szCs w:val="22"/>
        </w:rPr>
        <w:t>опыт и практику.</w:t>
      </w:r>
    </w:p>
    <w:p w:rsidR="005A7D6E" w:rsidRPr="00937E9C" w:rsidRDefault="005A7D6E" w:rsidP="00902605">
      <w:pPr>
        <w:numPr>
          <w:ilvl w:val="1"/>
          <w:numId w:val="1"/>
        </w:numPr>
        <w:spacing w:line="264" w:lineRule="auto"/>
        <w:ind w:left="0" w:firstLine="851"/>
        <w:rPr>
          <w:sz w:val="22"/>
          <w:szCs w:val="22"/>
        </w:rPr>
      </w:pPr>
      <w:r w:rsidRPr="00937E9C">
        <w:rPr>
          <w:sz w:val="22"/>
          <w:szCs w:val="22"/>
        </w:rPr>
        <w:t>Исполнитель придерживается принципов приоритета интересов Заказчика,</w:t>
      </w:r>
      <w:r w:rsidR="00902605">
        <w:rPr>
          <w:sz w:val="22"/>
          <w:szCs w:val="22"/>
        </w:rPr>
        <w:t xml:space="preserve"> взаимного уважения, </w:t>
      </w:r>
      <w:r w:rsidRPr="00937E9C">
        <w:rPr>
          <w:sz w:val="22"/>
          <w:szCs w:val="22"/>
        </w:rPr>
        <w:t>а</w:t>
      </w:r>
      <w:r w:rsidR="00902605">
        <w:rPr>
          <w:sz w:val="22"/>
          <w:szCs w:val="22"/>
        </w:rPr>
        <w:t xml:space="preserve"> </w:t>
      </w:r>
      <w:r w:rsidRPr="00937E9C">
        <w:rPr>
          <w:sz w:val="22"/>
          <w:szCs w:val="22"/>
        </w:rPr>
        <w:t xml:space="preserve">также соблюдения условий конфиденциальности в процессе </w:t>
      </w:r>
      <w:r w:rsidR="00657D57" w:rsidRPr="00937E9C">
        <w:rPr>
          <w:sz w:val="22"/>
          <w:szCs w:val="22"/>
        </w:rPr>
        <w:t>взаимодействия</w:t>
      </w:r>
      <w:r w:rsidRPr="00937E9C">
        <w:rPr>
          <w:sz w:val="22"/>
          <w:szCs w:val="22"/>
        </w:rPr>
        <w:t xml:space="preserve">. </w:t>
      </w:r>
    </w:p>
    <w:p w:rsidR="00F86794" w:rsidRPr="00937E9C" w:rsidRDefault="00F86794" w:rsidP="00902605">
      <w:pPr>
        <w:spacing w:line="264" w:lineRule="auto"/>
        <w:ind w:firstLine="0"/>
        <w:rPr>
          <w:sz w:val="22"/>
          <w:szCs w:val="22"/>
        </w:rPr>
      </w:pPr>
    </w:p>
    <w:p w:rsidR="000C0E82" w:rsidRPr="00937E9C" w:rsidRDefault="000C0E82" w:rsidP="00902605">
      <w:pPr>
        <w:spacing w:line="264" w:lineRule="auto"/>
        <w:ind w:firstLine="0"/>
        <w:rPr>
          <w:sz w:val="22"/>
          <w:szCs w:val="22"/>
        </w:rPr>
      </w:pPr>
    </w:p>
    <w:p w:rsidR="000C0E82" w:rsidRPr="00937E9C" w:rsidRDefault="000C0E82" w:rsidP="00902605">
      <w:pPr>
        <w:spacing w:line="264" w:lineRule="auto"/>
        <w:ind w:firstLine="0"/>
        <w:rPr>
          <w:sz w:val="22"/>
          <w:szCs w:val="22"/>
        </w:rPr>
      </w:pPr>
    </w:p>
    <w:p w:rsidR="00F86794" w:rsidRPr="00937E9C" w:rsidRDefault="00D3432B" w:rsidP="00902605">
      <w:pPr>
        <w:numPr>
          <w:ilvl w:val="0"/>
          <w:numId w:val="1"/>
        </w:numPr>
        <w:pBdr>
          <w:top w:val="nil"/>
          <w:left w:val="nil"/>
          <w:bottom w:val="nil"/>
          <w:right w:val="nil"/>
          <w:between w:val="nil"/>
        </w:pBdr>
        <w:spacing w:line="264" w:lineRule="auto"/>
        <w:ind w:left="0" w:firstLine="0"/>
        <w:jc w:val="center"/>
        <w:rPr>
          <w:b/>
          <w:color w:val="000000"/>
          <w:sz w:val="22"/>
          <w:szCs w:val="22"/>
        </w:rPr>
      </w:pPr>
      <w:r w:rsidRPr="00937E9C">
        <w:rPr>
          <w:b/>
          <w:color w:val="000000"/>
          <w:sz w:val="22"/>
          <w:szCs w:val="22"/>
        </w:rPr>
        <w:t>Предмет договора</w:t>
      </w:r>
    </w:p>
    <w:p w:rsidR="00F86794" w:rsidRPr="00937E9C" w:rsidRDefault="00F86794" w:rsidP="00902605">
      <w:pPr>
        <w:pBdr>
          <w:top w:val="nil"/>
          <w:left w:val="nil"/>
          <w:bottom w:val="nil"/>
          <w:right w:val="nil"/>
          <w:between w:val="nil"/>
        </w:pBdr>
        <w:spacing w:line="264" w:lineRule="auto"/>
        <w:ind w:left="360" w:firstLine="0"/>
        <w:rPr>
          <w:b/>
          <w:color w:val="000000"/>
          <w:sz w:val="22"/>
          <w:szCs w:val="22"/>
        </w:rPr>
      </w:pP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В соответствии с настоящим договором Исполнитель по заданию Заказчика обязуется оказать ему или указанному </w:t>
      </w:r>
      <w:r w:rsidR="00657D57" w:rsidRPr="00937E9C">
        <w:rPr>
          <w:sz w:val="22"/>
          <w:szCs w:val="22"/>
        </w:rPr>
        <w:t>Исполнителем</w:t>
      </w:r>
      <w:r w:rsidRPr="00937E9C">
        <w:rPr>
          <w:sz w:val="22"/>
          <w:szCs w:val="22"/>
        </w:rPr>
        <w:t xml:space="preserve"> лицу </w:t>
      </w:r>
      <w:r w:rsidR="00902605">
        <w:rPr>
          <w:sz w:val="22"/>
          <w:szCs w:val="22"/>
        </w:rPr>
        <w:t xml:space="preserve">профессиональные </w:t>
      </w:r>
      <w:r w:rsidR="007F5E5B" w:rsidRPr="00937E9C">
        <w:rPr>
          <w:sz w:val="22"/>
          <w:szCs w:val="22"/>
        </w:rPr>
        <w:t xml:space="preserve">консультационные </w:t>
      </w:r>
      <w:r w:rsidRPr="00937E9C">
        <w:rPr>
          <w:sz w:val="22"/>
          <w:szCs w:val="22"/>
        </w:rPr>
        <w:t>услуги по работе с маркетплейсами</w:t>
      </w:r>
      <w:r w:rsidR="00902605">
        <w:rPr>
          <w:sz w:val="22"/>
          <w:szCs w:val="22"/>
        </w:rPr>
        <w:t xml:space="preserve"> (приоритетно на площадке </w:t>
      </w:r>
      <w:r w:rsidR="00902605" w:rsidRPr="00937E9C">
        <w:rPr>
          <w:sz w:val="22"/>
          <w:szCs w:val="22"/>
          <w:lang w:val="en-US"/>
        </w:rPr>
        <w:t>OZON</w:t>
      </w:r>
      <w:r w:rsidR="00902605">
        <w:rPr>
          <w:sz w:val="22"/>
          <w:szCs w:val="22"/>
        </w:rPr>
        <w:t>)</w:t>
      </w:r>
      <w:r w:rsidR="007F5E5B" w:rsidRPr="00937E9C">
        <w:rPr>
          <w:sz w:val="22"/>
          <w:szCs w:val="22"/>
        </w:rPr>
        <w:t>, созданию магазинов</w:t>
      </w:r>
      <w:r w:rsidR="00902605">
        <w:rPr>
          <w:sz w:val="22"/>
          <w:szCs w:val="22"/>
        </w:rPr>
        <w:t xml:space="preserve"> (не более двух)</w:t>
      </w:r>
      <w:r w:rsidR="007F5E5B" w:rsidRPr="00937E9C">
        <w:rPr>
          <w:sz w:val="22"/>
          <w:szCs w:val="22"/>
        </w:rPr>
        <w:t xml:space="preserve"> и аккаунтов, их продвижению</w:t>
      </w:r>
      <w:r w:rsidRPr="00937E9C">
        <w:rPr>
          <w:sz w:val="22"/>
          <w:szCs w:val="22"/>
        </w:rPr>
        <w:t xml:space="preserve"> (далее – услуги), а Заказчик </w:t>
      </w:r>
      <w:r w:rsidR="00902605">
        <w:rPr>
          <w:sz w:val="22"/>
          <w:szCs w:val="22"/>
        </w:rPr>
        <w:t xml:space="preserve">со своей стороны </w:t>
      </w:r>
      <w:r w:rsidRPr="00937E9C">
        <w:rPr>
          <w:sz w:val="22"/>
          <w:szCs w:val="22"/>
        </w:rPr>
        <w:t>обязуется оплатить эти услуги.</w:t>
      </w:r>
    </w:p>
    <w:p w:rsidR="00B1180A" w:rsidRPr="00937E9C" w:rsidRDefault="00D3432B" w:rsidP="00902605">
      <w:pPr>
        <w:numPr>
          <w:ilvl w:val="1"/>
          <w:numId w:val="1"/>
        </w:numPr>
        <w:spacing w:line="264" w:lineRule="auto"/>
        <w:ind w:left="0" w:firstLine="851"/>
        <w:rPr>
          <w:sz w:val="22"/>
          <w:szCs w:val="22"/>
        </w:rPr>
      </w:pPr>
      <w:r w:rsidRPr="00937E9C">
        <w:rPr>
          <w:sz w:val="22"/>
          <w:szCs w:val="22"/>
        </w:rPr>
        <w:t>Перечень</w:t>
      </w:r>
      <w:r w:rsidR="00A15741" w:rsidRPr="00937E9C">
        <w:rPr>
          <w:sz w:val="22"/>
          <w:szCs w:val="22"/>
        </w:rPr>
        <w:t xml:space="preserve"> консультационных</w:t>
      </w:r>
      <w:r w:rsidRPr="00937E9C">
        <w:rPr>
          <w:sz w:val="22"/>
          <w:szCs w:val="22"/>
        </w:rPr>
        <w:t xml:space="preserve"> услуг включает в себя следующие сферы:</w:t>
      </w:r>
    </w:p>
    <w:p w:rsidR="007F5E5B" w:rsidRDefault="007F5E5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Р</w:t>
      </w:r>
      <w:r w:rsidR="00902605">
        <w:rPr>
          <w:color w:val="000000"/>
          <w:sz w:val="22"/>
          <w:szCs w:val="22"/>
        </w:rPr>
        <w:t>егистрация личного кабинета продавца на</w:t>
      </w:r>
      <w:r w:rsidR="00093DD8" w:rsidRPr="00937E9C">
        <w:rPr>
          <w:color w:val="000000"/>
          <w:sz w:val="22"/>
          <w:szCs w:val="22"/>
        </w:rPr>
        <w:t xml:space="preserve"> </w:t>
      </w:r>
      <w:r w:rsidR="00093DD8" w:rsidRPr="00937E9C">
        <w:rPr>
          <w:sz w:val="22"/>
          <w:szCs w:val="22"/>
          <w:lang w:val="en-US"/>
        </w:rPr>
        <w:t>OZON</w:t>
      </w:r>
      <w:r w:rsidR="00093DD8" w:rsidRPr="00937E9C">
        <w:rPr>
          <w:sz w:val="22"/>
          <w:szCs w:val="22"/>
        </w:rPr>
        <w:t xml:space="preserve"> </w:t>
      </w:r>
      <w:r w:rsidR="00902605" w:rsidRPr="00937E9C">
        <w:rPr>
          <w:sz w:val="22"/>
          <w:szCs w:val="22"/>
        </w:rPr>
        <w:t>и</w:t>
      </w:r>
      <w:r w:rsidR="00902605">
        <w:rPr>
          <w:sz w:val="22"/>
          <w:szCs w:val="22"/>
        </w:rPr>
        <w:t xml:space="preserve"> </w:t>
      </w:r>
      <w:r w:rsidR="00902605" w:rsidRPr="00937E9C">
        <w:rPr>
          <w:sz w:val="22"/>
          <w:szCs w:val="22"/>
        </w:rPr>
        <w:t>(или)</w:t>
      </w:r>
      <w:r w:rsidR="00093DD8" w:rsidRPr="00937E9C">
        <w:rPr>
          <w:sz w:val="22"/>
          <w:szCs w:val="22"/>
        </w:rPr>
        <w:t xml:space="preserve"> </w:t>
      </w:r>
      <w:proofErr w:type="spellStart"/>
      <w:r w:rsidR="00093DD8" w:rsidRPr="00937E9C">
        <w:rPr>
          <w:sz w:val="22"/>
          <w:szCs w:val="22"/>
          <w:lang w:val="en-US"/>
        </w:rPr>
        <w:t>Wildberries</w:t>
      </w:r>
      <w:proofErr w:type="spellEnd"/>
      <w:r w:rsidRPr="00937E9C">
        <w:rPr>
          <w:color w:val="000000"/>
          <w:sz w:val="22"/>
          <w:szCs w:val="22"/>
        </w:rPr>
        <w:t>;</w:t>
      </w:r>
    </w:p>
    <w:p w:rsidR="00902605" w:rsidRDefault="00902605" w:rsidP="00902605">
      <w:pPr>
        <w:numPr>
          <w:ilvl w:val="2"/>
          <w:numId w:val="1"/>
        </w:numPr>
        <w:pBdr>
          <w:top w:val="nil"/>
          <w:left w:val="nil"/>
          <w:bottom w:val="nil"/>
          <w:right w:val="nil"/>
          <w:between w:val="nil"/>
        </w:pBdr>
        <w:spacing w:line="264" w:lineRule="auto"/>
        <w:ind w:left="0" w:firstLine="851"/>
        <w:rPr>
          <w:color w:val="000000"/>
          <w:sz w:val="22"/>
          <w:szCs w:val="22"/>
        </w:rPr>
      </w:pPr>
      <w:r>
        <w:rPr>
          <w:color w:val="000000"/>
          <w:sz w:val="22"/>
          <w:szCs w:val="22"/>
        </w:rPr>
        <w:t>Экскурс по личному кабинету продавца на</w:t>
      </w:r>
      <w:r w:rsidRPr="00937E9C">
        <w:rPr>
          <w:color w:val="000000"/>
          <w:sz w:val="22"/>
          <w:szCs w:val="22"/>
        </w:rPr>
        <w:t xml:space="preserve">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sidRPr="00937E9C">
        <w:rPr>
          <w:color w:val="000000"/>
          <w:sz w:val="22"/>
          <w:szCs w:val="22"/>
        </w:rPr>
        <w:t>;</w:t>
      </w:r>
    </w:p>
    <w:p w:rsidR="00902605" w:rsidRDefault="00902605"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 xml:space="preserve">Работа с системами аналитики маркетплейсов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sidRPr="00937E9C">
        <w:rPr>
          <w:color w:val="000000"/>
          <w:sz w:val="22"/>
          <w:szCs w:val="22"/>
        </w:rPr>
        <w:t>;</w:t>
      </w:r>
    </w:p>
    <w:p w:rsidR="00902605" w:rsidRPr="00937E9C" w:rsidRDefault="00902605"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Работа с аналитическими и статистическими данными, предоставляемыми маркетплейсами;</w:t>
      </w:r>
    </w:p>
    <w:p w:rsidR="00902605" w:rsidRPr="00937E9C" w:rsidRDefault="00902605"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 xml:space="preserve">Анализ ниши (категории) товаров на маркетплейсах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sidRPr="00937E9C">
        <w:rPr>
          <w:color w:val="000000"/>
          <w:sz w:val="22"/>
          <w:szCs w:val="22"/>
        </w:rPr>
        <w:t>;</w:t>
      </w:r>
    </w:p>
    <w:p w:rsidR="00902605" w:rsidRPr="00937E9C" w:rsidRDefault="00902605"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Анализ конкурентов</w:t>
      </w:r>
      <w:r>
        <w:rPr>
          <w:color w:val="000000"/>
          <w:sz w:val="22"/>
          <w:szCs w:val="22"/>
        </w:rPr>
        <w:t xml:space="preserve">, который включает в себя: оборот </w:t>
      </w:r>
      <w:r w:rsidR="00F856AC">
        <w:rPr>
          <w:color w:val="000000"/>
          <w:sz w:val="22"/>
          <w:szCs w:val="22"/>
        </w:rPr>
        <w:t xml:space="preserve">за </w:t>
      </w:r>
      <w:r>
        <w:rPr>
          <w:color w:val="000000"/>
          <w:sz w:val="22"/>
          <w:szCs w:val="22"/>
        </w:rPr>
        <w:t>месяц</w:t>
      </w:r>
      <w:r w:rsidR="00F856AC">
        <w:rPr>
          <w:color w:val="000000"/>
          <w:sz w:val="22"/>
          <w:szCs w:val="22"/>
        </w:rPr>
        <w:t xml:space="preserve"> в рублях</w:t>
      </w:r>
      <w:r>
        <w:rPr>
          <w:color w:val="000000"/>
          <w:sz w:val="22"/>
          <w:szCs w:val="22"/>
        </w:rPr>
        <w:t>, количество продаж в штуках</w:t>
      </w:r>
      <w:r w:rsidR="00F856AC">
        <w:rPr>
          <w:color w:val="000000"/>
          <w:sz w:val="22"/>
          <w:szCs w:val="22"/>
        </w:rPr>
        <w:t xml:space="preserve"> за месяц</w:t>
      </w:r>
      <w:r>
        <w:rPr>
          <w:color w:val="000000"/>
          <w:sz w:val="22"/>
          <w:szCs w:val="22"/>
        </w:rPr>
        <w:t>, разбор карточек товаров</w:t>
      </w:r>
      <w:r w:rsidRPr="00902605">
        <w:rPr>
          <w:sz w:val="22"/>
          <w:szCs w:val="22"/>
        </w:rPr>
        <w:t xml:space="preserve">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Pr>
          <w:color w:val="000000"/>
          <w:sz w:val="22"/>
          <w:szCs w:val="22"/>
        </w:rPr>
        <w:t>)</w:t>
      </w:r>
      <w:r w:rsidRPr="00937E9C">
        <w:rPr>
          <w:color w:val="000000"/>
          <w:sz w:val="22"/>
          <w:szCs w:val="22"/>
        </w:rPr>
        <w:t>;</w:t>
      </w:r>
    </w:p>
    <w:p w:rsidR="00F856AC" w:rsidRPr="008C6218" w:rsidRDefault="008C6218" w:rsidP="008C6218">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Финансовый анализ и расч</w:t>
      </w:r>
      <w:r w:rsidR="002234E9">
        <w:rPr>
          <w:color w:val="000000"/>
          <w:sz w:val="22"/>
          <w:szCs w:val="22"/>
        </w:rPr>
        <w:t>ё</w:t>
      </w:r>
      <w:r w:rsidRPr="00937E9C">
        <w:rPr>
          <w:color w:val="000000"/>
          <w:sz w:val="22"/>
          <w:szCs w:val="22"/>
        </w:rPr>
        <w:t xml:space="preserve">т рентабельности направления торговли или конкретного товара для реализации на маркетплейсах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sidRPr="00937E9C">
        <w:rPr>
          <w:color w:val="000000"/>
          <w:sz w:val="22"/>
          <w:szCs w:val="22"/>
        </w:rPr>
        <w:t>;</w:t>
      </w:r>
    </w:p>
    <w:p w:rsidR="00F856AC" w:rsidRPr="00937E9C" w:rsidRDefault="00F856AC" w:rsidP="00F856AC">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Подбор не менее тр</w:t>
      </w:r>
      <w:r>
        <w:rPr>
          <w:color w:val="000000"/>
          <w:sz w:val="22"/>
          <w:szCs w:val="22"/>
        </w:rPr>
        <w:t>ё</w:t>
      </w:r>
      <w:r w:rsidRPr="00937E9C">
        <w:rPr>
          <w:color w:val="000000"/>
          <w:sz w:val="22"/>
          <w:szCs w:val="22"/>
        </w:rPr>
        <w:t xml:space="preserve">х товарных ниш </w:t>
      </w:r>
      <w:r w:rsidR="008C6218">
        <w:rPr>
          <w:color w:val="000000"/>
          <w:sz w:val="22"/>
          <w:szCs w:val="22"/>
        </w:rPr>
        <w:t>из Китая</w:t>
      </w:r>
      <w:r w:rsidR="008C6218" w:rsidRPr="00937E9C">
        <w:rPr>
          <w:color w:val="000000"/>
          <w:sz w:val="22"/>
          <w:szCs w:val="22"/>
        </w:rPr>
        <w:t xml:space="preserve"> </w:t>
      </w:r>
      <w:r w:rsidR="008C6218">
        <w:rPr>
          <w:color w:val="000000"/>
          <w:sz w:val="22"/>
          <w:szCs w:val="22"/>
        </w:rPr>
        <w:t xml:space="preserve">или </w:t>
      </w:r>
      <w:r w:rsidRPr="00937E9C">
        <w:rPr>
          <w:color w:val="000000"/>
          <w:sz w:val="22"/>
          <w:szCs w:val="22"/>
        </w:rPr>
        <w:t>на внутреннем рынке России</w:t>
      </w:r>
      <w:r>
        <w:rPr>
          <w:color w:val="000000"/>
          <w:sz w:val="22"/>
          <w:szCs w:val="22"/>
        </w:rPr>
        <w:t>,</w:t>
      </w:r>
      <w:r w:rsidRPr="00937E9C">
        <w:rPr>
          <w:color w:val="000000"/>
          <w:sz w:val="22"/>
          <w:szCs w:val="22"/>
        </w:rPr>
        <w:t xml:space="preserve"> с последующей реализацией посредством маркетплейсов </w:t>
      </w:r>
      <w:r w:rsidRPr="00937E9C">
        <w:rPr>
          <w:color w:val="000000"/>
          <w:sz w:val="22"/>
          <w:szCs w:val="22"/>
          <w:lang w:val="en-US"/>
        </w:rPr>
        <w:t>OZON</w:t>
      </w:r>
      <w:r w:rsidRPr="00937E9C">
        <w:rPr>
          <w:color w:val="000000"/>
          <w:sz w:val="22"/>
          <w:szCs w:val="22"/>
        </w:rPr>
        <w:t xml:space="preserve"> </w:t>
      </w:r>
      <w:r w:rsidRPr="00937E9C">
        <w:rPr>
          <w:sz w:val="22"/>
          <w:szCs w:val="22"/>
        </w:rPr>
        <w:t>и</w:t>
      </w:r>
      <w:r>
        <w:rPr>
          <w:sz w:val="22"/>
          <w:szCs w:val="22"/>
        </w:rPr>
        <w:t xml:space="preserve"> </w:t>
      </w:r>
      <w:r w:rsidRPr="00937E9C">
        <w:rPr>
          <w:sz w:val="22"/>
          <w:szCs w:val="22"/>
        </w:rPr>
        <w:t>(или)</w:t>
      </w:r>
      <w:r w:rsidRPr="00937E9C">
        <w:rPr>
          <w:color w:val="000000"/>
          <w:sz w:val="22"/>
          <w:szCs w:val="22"/>
        </w:rPr>
        <w:t xml:space="preserve"> </w:t>
      </w:r>
      <w:proofErr w:type="spellStart"/>
      <w:r w:rsidRPr="00937E9C">
        <w:rPr>
          <w:color w:val="000000"/>
          <w:sz w:val="22"/>
          <w:szCs w:val="22"/>
          <w:lang w:val="en-US"/>
        </w:rPr>
        <w:t>Wildberries</w:t>
      </w:r>
      <w:proofErr w:type="spellEnd"/>
      <w:r w:rsidRPr="00937E9C">
        <w:rPr>
          <w:color w:val="000000"/>
          <w:sz w:val="22"/>
          <w:szCs w:val="22"/>
        </w:rPr>
        <w:t>;</w:t>
      </w:r>
    </w:p>
    <w:p w:rsidR="002234E9" w:rsidRDefault="002234E9" w:rsidP="002234E9">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Заведение ассортимента</w:t>
      </w:r>
      <w:r>
        <w:rPr>
          <w:color w:val="000000"/>
          <w:sz w:val="22"/>
          <w:szCs w:val="22"/>
        </w:rPr>
        <w:t xml:space="preserve"> (создание карточек)</w:t>
      </w:r>
      <w:r w:rsidRPr="00937E9C">
        <w:rPr>
          <w:color w:val="000000"/>
          <w:sz w:val="22"/>
          <w:szCs w:val="22"/>
        </w:rPr>
        <w:t xml:space="preserve"> на цифровые площадки маркетплейсов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sidRPr="00937E9C">
        <w:rPr>
          <w:color w:val="000000"/>
          <w:sz w:val="22"/>
          <w:szCs w:val="22"/>
        </w:rPr>
        <w:t>;</w:t>
      </w:r>
    </w:p>
    <w:p w:rsidR="00902605" w:rsidRPr="002234E9" w:rsidRDefault="002234E9" w:rsidP="00E86BEF">
      <w:pPr>
        <w:numPr>
          <w:ilvl w:val="1"/>
          <w:numId w:val="1"/>
        </w:numPr>
        <w:pBdr>
          <w:top w:val="nil"/>
          <w:left w:val="nil"/>
          <w:bottom w:val="nil"/>
          <w:right w:val="nil"/>
          <w:between w:val="nil"/>
        </w:pBdr>
        <w:spacing w:line="264" w:lineRule="auto"/>
        <w:ind w:left="1418" w:hanging="567"/>
        <w:rPr>
          <w:color w:val="000000"/>
          <w:sz w:val="22"/>
          <w:szCs w:val="22"/>
        </w:rPr>
      </w:pPr>
      <w:r w:rsidRPr="00937E9C">
        <w:rPr>
          <w:color w:val="000000"/>
          <w:sz w:val="22"/>
          <w:szCs w:val="22"/>
        </w:rPr>
        <w:t>Заполнение спецификаций на товары</w:t>
      </w:r>
      <w:r>
        <w:rPr>
          <w:color w:val="000000"/>
          <w:sz w:val="22"/>
          <w:szCs w:val="22"/>
        </w:rPr>
        <w:t xml:space="preserve">, </w:t>
      </w:r>
      <w:r w:rsidRPr="00937E9C">
        <w:rPr>
          <w:color w:val="000000"/>
          <w:sz w:val="22"/>
          <w:szCs w:val="22"/>
        </w:rPr>
        <w:t>описания товара</w:t>
      </w:r>
      <w:r>
        <w:rPr>
          <w:color w:val="000000"/>
          <w:sz w:val="22"/>
          <w:szCs w:val="22"/>
        </w:rPr>
        <w:t>, з</w:t>
      </w:r>
      <w:r w:rsidRPr="00937E9C">
        <w:rPr>
          <w:color w:val="000000"/>
          <w:sz w:val="22"/>
          <w:szCs w:val="22"/>
        </w:rPr>
        <w:t>агрузка фото</w:t>
      </w:r>
      <w:r>
        <w:rPr>
          <w:color w:val="000000"/>
          <w:sz w:val="22"/>
          <w:szCs w:val="22"/>
        </w:rPr>
        <w:t xml:space="preserve"> и видео;</w:t>
      </w:r>
    </w:p>
    <w:p w:rsidR="00B1180A" w:rsidRPr="00937E9C" w:rsidRDefault="00B1180A"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Аналитическая работа по выделению ключевых характеристик товара</w:t>
      </w:r>
      <w:r w:rsidR="002531F6" w:rsidRPr="00937E9C">
        <w:rPr>
          <w:color w:val="000000"/>
          <w:sz w:val="22"/>
          <w:szCs w:val="22"/>
        </w:rPr>
        <w:t>;</w:t>
      </w:r>
    </w:p>
    <w:p w:rsidR="00B1180A" w:rsidRPr="00937E9C" w:rsidRDefault="00B1180A"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Постановка технического задания фотографам и графическим дизайнерам</w:t>
      </w:r>
      <w:r w:rsidR="002531F6" w:rsidRPr="00937E9C">
        <w:rPr>
          <w:color w:val="000000"/>
          <w:sz w:val="22"/>
          <w:szCs w:val="22"/>
        </w:rPr>
        <w:t>;</w:t>
      </w:r>
    </w:p>
    <w:p w:rsidR="00A15741" w:rsidRPr="00937E9C" w:rsidRDefault="00A15741"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lastRenderedPageBreak/>
        <w:t>Поиск и найм сотрудников, необходимых для успешной работы на маркетплейсах</w:t>
      </w:r>
      <w:r w:rsidR="00DD7A26" w:rsidRPr="00937E9C">
        <w:rPr>
          <w:color w:val="000000"/>
          <w:sz w:val="22"/>
          <w:szCs w:val="22"/>
        </w:rPr>
        <w:t xml:space="preserve"> </w:t>
      </w:r>
      <w:r w:rsidR="00DD7A26" w:rsidRPr="00937E9C">
        <w:rPr>
          <w:sz w:val="22"/>
          <w:szCs w:val="22"/>
          <w:lang w:val="en-US"/>
        </w:rPr>
        <w:t>OZON</w:t>
      </w:r>
      <w:r w:rsidR="00DD7A26" w:rsidRPr="00937E9C">
        <w:rPr>
          <w:sz w:val="22"/>
          <w:szCs w:val="22"/>
        </w:rPr>
        <w:t xml:space="preserve"> </w:t>
      </w:r>
      <w:r w:rsidR="002234E9" w:rsidRPr="00937E9C">
        <w:rPr>
          <w:sz w:val="22"/>
          <w:szCs w:val="22"/>
        </w:rPr>
        <w:t>и</w:t>
      </w:r>
      <w:r w:rsidR="002234E9">
        <w:rPr>
          <w:sz w:val="22"/>
          <w:szCs w:val="22"/>
        </w:rPr>
        <w:t xml:space="preserve"> </w:t>
      </w:r>
      <w:r w:rsidR="002234E9" w:rsidRPr="00937E9C">
        <w:rPr>
          <w:sz w:val="22"/>
          <w:szCs w:val="22"/>
        </w:rPr>
        <w:t>(или)</w:t>
      </w:r>
      <w:r w:rsidR="00DD7A26" w:rsidRPr="00937E9C">
        <w:rPr>
          <w:sz w:val="22"/>
          <w:szCs w:val="22"/>
        </w:rPr>
        <w:t xml:space="preserve"> </w:t>
      </w:r>
      <w:proofErr w:type="spellStart"/>
      <w:r w:rsidR="00DD7A26" w:rsidRPr="00937E9C">
        <w:rPr>
          <w:sz w:val="22"/>
          <w:szCs w:val="22"/>
          <w:lang w:val="en-US"/>
        </w:rPr>
        <w:t>Wildberries</w:t>
      </w:r>
      <w:proofErr w:type="spellEnd"/>
      <w:r w:rsidRPr="00937E9C">
        <w:rPr>
          <w:color w:val="000000"/>
          <w:sz w:val="22"/>
          <w:szCs w:val="22"/>
        </w:rPr>
        <w:t>;</w:t>
      </w:r>
    </w:p>
    <w:p w:rsidR="00B1180A" w:rsidRPr="00937E9C" w:rsidRDefault="00B1180A"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С</w:t>
      </w:r>
      <w:r w:rsidR="00D3432B" w:rsidRPr="00937E9C">
        <w:rPr>
          <w:color w:val="000000"/>
          <w:sz w:val="22"/>
          <w:szCs w:val="22"/>
        </w:rPr>
        <w:t>опровождение</w:t>
      </w:r>
      <w:r w:rsidR="00905344">
        <w:rPr>
          <w:color w:val="000000"/>
          <w:sz w:val="22"/>
          <w:szCs w:val="22"/>
        </w:rPr>
        <w:t xml:space="preserve"> первой поставки на СЦ </w:t>
      </w:r>
      <w:r w:rsidR="00905344" w:rsidRPr="00937E9C">
        <w:rPr>
          <w:color w:val="000000"/>
          <w:sz w:val="22"/>
          <w:szCs w:val="22"/>
        </w:rPr>
        <w:t xml:space="preserve">маркетплейса </w:t>
      </w:r>
      <w:r w:rsidR="00D3432B" w:rsidRPr="00937E9C">
        <w:rPr>
          <w:color w:val="000000"/>
          <w:sz w:val="22"/>
          <w:szCs w:val="22"/>
        </w:rPr>
        <w:t>(создание заказов, поставок, пропуска водителю, печать ШК, привязка коробов</w:t>
      </w:r>
      <w:r w:rsidR="00001F82" w:rsidRPr="00937E9C">
        <w:rPr>
          <w:color w:val="000000"/>
          <w:sz w:val="22"/>
          <w:szCs w:val="22"/>
        </w:rPr>
        <w:t>)</w:t>
      </w:r>
      <w:r w:rsidR="002531F6" w:rsidRPr="00937E9C">
        <w:rPr>
          <w:color w:val="000000"/>
          <w:sz w:val="22"/>
          <w:szCs w:val="22"/>
        </w:rPr>
        <w:t>;</w:t>
      </w:r>
    </w:p>
    <w:p w:rsidR="00B1180A" w:rsidRPr="00937E9C" w:rsidRDefault="002234E9" w:rsidP="00902605">
      <w:pPr>
        <w:numPr>
          <w:ilvl w:val="2"/>
          <w:numId w:val="1"/>
        </w:numPr>
        <w:pBdr>
          <w:top w:val="nil"/>
          <w:left w:val="nil"/>
          <w:bottom w:val="nil"/>
          <w:right w:val="nil"/>
          <w:between w:val="nil"/>
        </w:pBdr>
        <w:spacing w:line="264" w:lineRule="auto"/>
        <w:ind w:left="0" w:firstLine="851"/>
        <w:rPr>
          <w:color w:val="000000"/>
          <w:sz w:val="22"/>
          <w:szCs w:val="22"/>
        </w:rPr>
      </w:pPr>
      <w:r>
        <w:rPr>
          <w:color w:val="000000"/>
          <w:sz w:val="22"/>
          <w:szCs w:val="22"/>
        </w:rPr>
        <w:t>Обзор маркетинговых активностей</w:t>
      </w:r>
      <w:r w:rsidR="00D3432B" w:rsidRPr="00937E9C">
        <w:rPr>
          <w:color w:val="000000"/>
          <w:sz w:val="22"/>
          <w:szCs w:val="22"/>
        </w:rPr>
        <w:t xml:space="preserve"> </w:t>
      </w:r>
      <w:r>
        <w:rPr>
          <w:color w:val="000000"/>
          <w:sz w:val="22"/>
          <w:szCs w:val="22"/>
        </w:rPr>
        <w:t>(</w:t>
      </w:r>
      <w:r w:rsidR="00D3432B" w:rsidRPr="00937E9C">
        <w:rPr>
          <w:color w:val="000000"/>
          <w:sz w:val="22"/>
          <w:szCs w:val="22"/>
        </w:rPr>
        <w:t>акций</w:t>
      </w:r>
      <w:r>
        <w:rPr>
          <w:color w:val="000000"/>
          <w:sz w:val="22"/>
          <w:szCs w:val="22"/>
        </w:rPr>
        <w:t xml:space="preserve">) на площадках </w:t>
      </w:r>
      <w:r w:rsidRPr="00937E9C">
        <w:rPr>
          <w:sz w:val="22"/>
          <w:szCs w:val="22"/>
          <w:lang w:val="en-US"/>
        </w:rPr>
        <w:t>OZON</w:t>
      </w:r>
      <w:r w:rsidRPr="00937E9C">
        <w:rPr>
          <w:sz w:val="22"/>
          <w:szCs w:val="22"/>
        </w:rPr>
        <w:t xml:space="preserve"> и</w:t>
      </w:r>
      <w:r>
        <w:rPr>
          <w:sz w:val="22"/>
          <w:szCs w:val="22"/>
        </w:rPr>
        <w:t xml:space="preserve"> </w:t>
      </w:r>
      <w:r w:rsidRPr="00937E9C">
        <w:rPr>
          <w:sz w:val="22"/>
          <w:szCs w:val="22"/>
        </w:rPr>
        <w:t xml:space="preserve">(или) </w:t>
      </w:r>
      <w:proofErr w:type="spellStart"/>
      <w:r w:rsidRPr="00937E9C">
        <w:rPr>
          <w:sz w:val="22"/>
          <w:szCs w:val="22"/>
          <w:lang w:val="en-US"/>
        </w:rPr>
        <w:t>Wildberries</w:t>
      </w:r>
      <w:proofErr w:type="spellEnd"/>
      <w:r w:rsidR="00D3432B" w:rsidRPr="00937E9C">
        <w:rPr>
          <w:color w:val="000000"/>
          <w:sz w:val="22"/>
          <w:szCs w:val="22"/>
        </w:rPr>
        <w:t>, в т.ч. анализ целесообразности участия</w:t>
      </w:r>
      <w:r>
        <w:rPr>
          <w:color w:val="000000"/>
          <w:sz w:val="22"/>
          <w:szCs w:val="22"/>
        </w:rPr>
        <w:t xml:space="preserve"> и расчёт экономической выгоды</w:t>
      </w:r>
      <w:r w:rsidR="00D3432B" w:rsidRPr="00937E9C">
        <w:rPr>
          <w:color w:val="000000"/>
          <w:sz w:val="22"/>
          <w:szCs w:val="22"/>
        </w:rPr>
        <w:t>;</w:t>
      </w:r>
    </w:p>
    <w:p w:rsidR="00B1180A" w:rsidRPr="00937E9C" w:rsidRDefault="00B1180A"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М</w:t>
      </w:r>
      <w:r w:rsidR="00D3432B" w:rsidRPr="00937E9C">
        <w:rPr>
          <w:color w:val="000000"/>
          <w:sz w:val="22"/>
          <w:szCs w:val="22"/>
        </w:rPr>
        <w:t>ониторинг цен (</w:t>
      </w:r>
      <w:r w:rsidR="00A15741" w:rsidRPr="00937E9C">
        <w:rPr>
          <w:color w:val="000000"/>
          <w:sz w:val="22"/>
          <w:szCs w:val="22"/>
        </w:rPr>
        <w:t xml:space="preserve">установка </w:t>
      </w:r>
      <w:r w:rsidR="00D3432B" w:rsidRPr="00937E9C">
        <w:rPr>
          <w:color w:val="000000"/>
          <w:sz w:val="22"/>
          <w:szCs w:val="22"/>
        </w:rPr>
        <w:t>скид</w:t>
      </w:r>
      <w:r w:rsidR="00A15741" w:rsidRPr="00937E9C">
        <w:rPr>
          <w:color w:val="000000"/>
          <w:sz w:val="22"/>
          <w:szCs w:val="22"/>
        </w:rPr>
        <w:t>ок</w:t>
      </w:r>
      <w:r w:rsidR="00D3432B" w:rsidRPr="00937E9C">
        <w:rPr>
          <w:color w:val="000000"/>
          <w:sz w:val="22"/>
          <w:szCs w:val="22"/>
        </w:rPr>
        <w:t>);</w:t>
      </w:r>
    </w:p>
    <w:p w:rsidR="00B1180A" w:rsidRPr="00937E9C" w:rsidRDefault="00B1180A"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Р</w:t>
      </w:r>
      <w:r w:rsidR="00D3432B" w:rsidRPr="00937E9C">
        <w:rPr>
          <w:color w:val="000000"/>
          <w:sz w:val="22"/>
          <w:szCs w:val="22"/>
        </w:rPr>
        <w:t>абота с отзывами и вопросами покупателей;</w:t>
      </w:r>
    </w:p>
    <w:p w:rsidR="00B1180A" w:rsidRPr="00937E9C" w:rsidRDefault="00B1180A"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Р</w:t>
      </w:r>
      <w:r w:rsidR="00D3432B" w:rsidRPr="00937E9C">
        <w:rPr>
          <w:color w:val="000000"/>
          <w:sz w:val="22"/>
          <w:szCs w:val="22"/>
        </w:rPr>
        <w:t>абота с техподдержкой</w:t>
      </w:r>
      <w:r w:rsidRPr="00937E9C">
        <w:rPr>
          <w:color w:val="000000"/>
          <w:sz w:val="22"/>
          <w:szCs w:val="22"/>
        </w:rPr>
        <w:t xml:space="preserve"> маркетплейсов</w:t>
      </w:r>
      <w:r w:rsidR="00DD7A26" w:rsidRPr="00937E9C">
        <w:rPr>
          <w:sz w:val="22"/>
          <w:szCs w:val="22"/>
        </w:rPr>
        <w:t xml:space="preserve"> </w:t>
      </w:r>
      <w:r w:rsidR="00DD7A26" w:rsidRPr="00937E9C">
        <w:rPr>
          <w:sz w:val="22"/>
          <w:szCs w:val="22"/>
          <w:lang w:val="en-US"/>
        </w:rPr>
        <w:t>OZON</w:t>
      </w:r>
      <w:r w:rsidR="00DD7A26" w:rsidRPr="00937E9C">
        <w:rPr>
          <w:sz w:val="22"/>
          <w:szCs w:val="22"/>
        </w:rPr>
        <w:t xml:space="preserve"> </w:t>
      </w:r>
      <w:r w:rsidR="002234E9" w:rsidRPr="00937E9C">
        <w:rPr>
          <w:sz w:val="22"/>
          <w:szCs w:val="22"/>
        </w:rPr>
        <w:t>и</w:t>
      </w:r>
      <w:r w:rsidR="002234E9">
        <w:rPr>
          <w:sz w:val="22"/>
          <w:szCs w:val="22"/>
        </w:rPr>
        <w:t xml:space="preserve"> </w:t>
      </w:r>
      <w:r w:rsidR="002234E9" w:rsidRPr="00937E9C">
        <w:rPr>
          <w:sz w:val="22"/>
          <w:szCs w:val="22"/>
        </w:rPr>
        <w:t>(или)</w:t>
      </w:r>
      <w:r w:rsidR="00DD7A26" w:rsidRPr="00937E9C">
        <w:rPr>
          <w:sz w:val="22"/>
          <w:szCs w:val="22"/>
        </w:rPr>
        <w:t xml:space="preserve"> </w:t>
      </w:r>
      <w:proofErr w:type="spellStart"/>
      <w:r w:rsidR="00DD7A26" w:rsidRPr="00937E9C">
        <w:rPr>
          <w:sz w:val="22"/>
          <w:szCs w:val="22"/>
          <w:lang w:val="en-US"/>
        </w:rPr>
        <w:t>Wildberries</w:t>
      </w:r>
      <w:proofErr w:type="spellEnd"/>
      <w:r w:rsidR="00D3432B" w:rsidRPr="00937E9C">
        <w:rPr>
          <w:color w:val="000000"/>
          <w:sz w:val="22"/>
          <w:szCs w:val="22"/>
        </w:rPr>
        <w:t>;</w:t>
      </w: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Исполнитель оказывает услуги </w:t>
      </w:r>
      <w:r w:rsidR="00A15741" w:rsidRPr="00937E9C">
        <w:rPr>
          <w:sz w:val="22"/>
          <w:szCs w:val="22"/>
        </w:rPr>
        <w:t>лично,</w:t>
      </w:r>
      <w:r w:rsidR="007B6006" w:rsidRPr="00937E9C">
        <w:rPr>
          <w:sz w:val="22"/>
          <w:szCs w:val="22"/>
        </w:rPr>
        <w:t xml:space="preserve"> а также </w:t>
      </w:r>
      <w:r w:rsidR="00EA1BE2" w:rsidRPr="00937E9C">
        <w:rPr>
          <w:sz w:val="22"/>
          <w:szCs w:val="22"/>
        </w:rPr>
        <w:t>удаленно с помощью технических средств</w:t>
      </w:r>
      <w:r w:rsidR="005A7D6E" w:rsidRPr="00937E9C">
        <w:rPr>
          <w:sz w:val="22"/>
          <w:szCs w:val="22"/>
        </w:rPr>
        <w:t xml:space="preserve"> связи (мобильная связь, мессенджеры, электронная почта, электронные конференции)</w:t>
      </w:r>
      <w:r w:rsidR="00001F82" w:rsidRPr="00937E9C">
        <w:rPr>
          <w:sz w:val="22"/>
          <w:szCs w:val="22"/>
        </w:rPr>
        <w:t>.</w:t>
      </w:r>
    </w:p>
    <w:p w:rsidR="00001F82" w:rsidRPr="00937E9C" w:rsidRDefault="00001F82" w:rsidP="00902605">
      <w:pPr>
        <w:pBdr>
          <w:top w:val="nil"/>
          <w:left w:val="nil"/>
          <w:bottom w:val="nil"/>
          <w:right w:val="nil"/>
          <w:between w:val="nil"/>
        </w:pBdr>
        <w:spacing w:line="264" w:lineRule="auto"/>
        <w:ind w:left="792" w:firstLine="0"/>
        <w:rPr>
          <w:color w:val="000000"/>
          <w:sz w:val="22"/>
          <w:szCs w:val="22"/>
        </w:rPr>
      </w:pPr>
    </w:p>
    <w:p w:rsidR="000C0E82" w:rsidRPr="00A413F3" w:rsidRDefault="000C0E82" w:rsidP="00902605">
      <w:pPr>
        <w:pBdr>
          <w:top w:val="nil"/>
          <w:left w:val="nil"/>
          <w:bottom w:val="nil"/>
          <w:right w:val="nil"/>
          <w:between w:val="nil"/>
        </w:pBdr>
        <w:spacing w:line="264" w:lineRule="auto"/>
        <w:ind w:left="792" w:firstLine="0"/>
        <w:rPr>
          <w:color w:val="000000"/>
          <w:sz w:val="22"/>
          <w:szCs w:val="22"/>
        </w:rPr>
      </w:pPr>
    </w:p>
    <w:p w:rsidR="000C0E82" w:rsidRPr="00937E9C" w:rsidRDefault="000C0E82" w:rsidP="00902605">
      <w:pPr>
        <w:pBdr>
          <w:top w:val="nil"/>
          <w:left w:val="nil"/>
          <w:bottom w:val="nil"/>
          <w:right w:val="nil"/>
          <w:between w:val="nil"/>
        </w:pBdr>
        <w:spacing w:line="264" w:lineRule="auto"/>
        <w:ind w:left="792" w:firstLine="0"/>
        <w:rPr>
          <w:color w:val="000000"/>
          <w:sz w:val="22"/>
          <w:szCs w:val="22"/>
        </w:rPr>
      </w:pPr>
    </w:p>
    <w:p w:rsidR="00F86794" w:rsidRPr="00937E9C" w:rsidRDefault="00D3432B" w:rsidP="00902605">
      <w:pPr>
        <w:numPr>
          <w:ilvl w:val="0"/>
          <w:numId w:val="1"/>
        </w:numPr>
        <w:pBdr>
          <w:top w:val="nil"/>
          <w:left w:val="nil"/>
          <w:bottom w:val="nil"/>
          <w:right w:val="nil"/>
          <w:between w:val="nil"/>
        </w:pBdr>
        <w:spacing w:line="264" w:lineRule="auto"/>
        <w:ind w:left="0" w:firstLine="0"/>
        <w:jc w:val="center"/>
        <w:rPr>
          <w:b/>
          <w:color w:val="000000"/>
          <w:sz w:val="22"/>
          <w:szCs w:val="22"/>
        </w:rPr>
      </w:pPr>
      <w:r w:rsidRPr="00937E9C">
        <w:rPr>
          <w:b/>
          <w:color w:val="000000"/>
          <w:sz w:val="22"/>
          <w:szCs w:val="22"/>
        </w:rPr>
        <w:t>Права и обязанности сторон</w:t>
      </w:r>
    </w:p>
    <w:p w:rsidR="00F86794" w:rsidRPr="00937E9C" w:rsidRDefault="00F86794" w:rsidP="00902605">
      <w:pPr>
        <w:pBdr>
          <w:top w:val="nil"/>
          <w:left w:val="nil"/>
          <w:bottom w:val="nil"/>
          <w:right w:val="nil"/>
          <w:between w:val="nil"/>
        </w:pBdr>
        <w:spacing w:line="264" w:lineRule="auto"/>
        <w:ind w:left="360" w:firstLine="0"/>
        <w:rPr>
          <w:b/>
          <w:color w:val="000000"/>
          <w:sz w:val="22"/>
          <w:szCs w:val="22"/>
        </w:rPr>
      </w:pPr>
    </w:p>
    <w:p w:rsidR="00F86794" w:rsidRPr="00937E9C" w:rsidRDefault="00D3432B" w:rsidP="00902605">
      <w:pPr>
        <w:numPr>
          <w:ilvl w:val="1"/>
          <w:numId w:val="1"/>
        </w:numPr>
        <w:spacing w:line="264" w:lineRule="auto"/>
        <w:ind w:left="0" w:firstLine="851"/>
        <w:rPr>
          <w:sz w:val="22"/>
          <w:szCs w:val="22"/>
        </w:rPr>
      </w:pPr>
      <w:r w:rsidRPr="00937E9C">
        <w:rPr>
          <w:sz w:val="22"/>
          <w:szCs w:val="22"/>
        </w:rPr>
        <w:t>Исполнитель обязуется:</w:t>
      </w:r>
    </w:p>
    <w:p w:rsidR="00A15741" w:rsidRPr="00937E9C" w:rsidRDefault="00A15741"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Производить консультационные услуги, которые входят в перечень предоставляемых услуг по требованию Заказчика.</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Оказать предусмотренные Договором услуги лично</w:t>
      </w:r>
      <w:r w:rsidR="00A15741" w:rsidRPr="00937E9C">
        <w:rPr>
          <w:color w:val="000000"/>
          <w:sz w:val="22"/>
          <w:szCs w:val="22"/>
        </w:rPr>
        <w:t xml:space="preserve"> или с использованием третьих лиц</w:t>
      </w:r>
      <w:r w:rsidRPr="00937E9C">
        <w:rPr>
          <w:color w:val="000000"/>
          <w:sz w:val="22"/>
          <w:szCs w:val="22"/>
        </w:rPr>
        <w:t>.</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Оказывать услуги в полном объеме в соответствии с условиями Договора.</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Оказывать услуги с надлежащим качеством, соблюдая существующие на момент оказания услуг требования и сроки (при их установке).</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По требованию Заказчика предоставлять информацию о ходе оказания услуг по Договору.</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Не препятствовать проведению контроля со стороны Заказчика за ходом оказания услуг.</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Не</w:t>
      </w:r>
      <w:r w:rsidR="002247EC">
        <w:rPr>
          <w:color w:val="000000"/>
          <w:sz w:val="22"/>
          <w:szCs w:val="22"/>
        </w:rPr>
        <w:t xml:space="preserve"> </w:t>
      </w:r>
      <w:r w:rsidRPr="00937E9C">
        <w:rPr>
          <w:color w:val="000000"/>
          <w:sz w:val="22"/>
          <w:szCs w:val="22"/>
        </w:rPr>
        <w:t>разглашать без согласия Заказчика полученную во время работы коммерческую и конфиденциальную информацию в соответствии с Соглашением о неразглашении (Приложение № 1, являющееся неотъемлемой частью Договора).</w:t>
      </w:r>
    </w:p>
    <w:p w:rsidR="005A7D6E" w:rsidRPr="00937E9C" w:rsidRDefault="005A7D6E"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Самостоятельно определять состав своих сотрудников (представителей), непосредственно оказывающих услуги по настоящему Договору.</w:t>
      </w:r>
    </w:p>
    <w:p w:rsidR="005A7D6E" w:rsidRPr="00937E9C" w:rsidRDefault="005A7D6E" w:rsidP="00902605">
      <w:pPr>
        <w:numPr>
          <w:ilvl w:val="2"/>
          <w:numId w:val="1"/>
        </w:numPr>
        <w:pBdr>
          <w:top w:val="nil"/>
          <w:left w:val="nil"/>
          <w:bottom w:val="nil"/>
          <w:right w:val="nil"/>
          <w:between w:val="nil"/>
        </w:pBdr>
        <w:spacing w:line="264" w:lineRule="auto"/>
        <w:ind w:left="0" w:firstLine="851"/>
        <w:rPr>
          <w:color w:val="000000"/>
          <w:sz w:val="22"/>
          <w:szCs w:val="22"/>
        </w:rPr>
      </w:pPr>
      <w:bookmarkStart w:id="0" w:name="P47"/>
      <w:bookmarkEnd w:id="0"/>
      <w:r w:rsidRPr="00937E9C">
        <w:rPr>
          <w:color w:val="000000"/>
          <w:sz w:val="22"/>
          <w:szCs w:val="22"/>
        </w:rPr>
        <w:t>Отказаться от исполнения обязательств по настоящему Договору при условии полного возмещения Заказчику убытков, причиненных таким отказом.</w:t>
      </w:r>
    </w:p>
    <w:p w:rsidR="00F86794" w:rsidRPr="00937E9C" w:rsidRDefault="00D3432B" w:rsidP="00902605">
      <w:pPr>
        <w:numPr>
          <w:ilvl w:val="1"/>
          <w:numId w:val="1"/>
        </w:numPr>
        <w:spacing w:line="264" w:lineRule="auto"/>
        <w:ind w:left="0" w:firstLine="851"/>
        <w:rPr>
          <w:sz w:val="22"/>
          <w:szCs w:val="22"/>
        </w:rPr>
      </w:pPr>
      <w:r w:rsidRPr="00937E9C">
        <w:rPr>
          <w:sz w:val="22"/>
          <w:szCs w:val="22"/>
        </w:rPr>
        <w:t>Исполнитель имеет право:</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Требовать от Заказчика получения необходимой информации для успешного оказания услуг.</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В случае необходимости и по согласию Сторон Исполнитель вправе привлекать для выполнения услуг третьих лиц, неся ответственность за их действия, как за свои собственные.</w:t>
      </w:r>
    </w:p>
    <w:p w:rsidR="007B6006"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При невозможности оказания услуг, возникшей по вине Заказчика, требовать оплаты в полном объеме, предусмотренном Договором.</w:t>
      </w:r>
    </w:p>
    <w:p w:rsidR="00F86794" w:rsidRPr="00937E9C" w:rsidRDefault="00D3432B" w:rsidP="00902605">
      <w:pPr>
        <w:numPr>
          <w:ilvl w:val="1"/>
          <w:numId w:val="1"/>
        </w:numPr>
        <w:spacing w:line="264" w:lineRule="auto"/>
        <w:ind w:left="0" w:firstLine="851"/>
        <w:rPr>
          <w:sz w:val="22"/>
          <w:szCs w:val="22"/>
        </w:rPr>
      </w:pPr>
      <w:r w:rsidRPr="00937E9C">
        <w:rPr>
          <w:sz w:val="22"/>
          <w:szCs w:val="22"/>
        </w:rPr>
        <w:t>Заказчик обязуется:</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 xml:space="preserve">Предоставлять Исполнителю полную информацию, необходимую Исполнителю для надлежащего оказания услуг в соответствии с Договором.  </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Формулировать свои предложения и пожелания четко и понятно в целях исключения недопонимания со стороны Исполнителя при выполнении услуг.</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Передать Исполнителю информацию и полномочия, необходимые для оказания услуг по Договору.</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 xml:space="preserve">Возмещать дополнительные денежные расходы Исполнителя на выполнение услуг по требованию Исполнителя в соответствии с п. </w:t>
      </w:r>
      <w:r w:rsidR="005A7D6E" w:rsidRPr="00937E9C">
        <w:rPr>
          <w:color w:val="000000"/>
          <w:sz w:val="22"/>
          <w:szCs w:val="22"/>
        </w:rPr>
        <w:t>3</w:t>
      </w:r>
      <w:r w:rsidRPr="00937E9C">
        <w:rPr>
          <w:color w:val="000000"/>
          <w:sz w:val="22"/>
          <w:szCs w:val="22"/>
        </w:rPr>
        <w:t xml:space="preserve">.2.2. в течение 5 (пяти) рабочих дней с момента </w:t>
      </w:r>
      <w:r w:rsidRPr="00937E9C">
        <w:rPr>
          <w:color w:val="000000"/>
          <w:sz w:val="22"/>
          <w:szCs w:val="22"/>
        </w:rPr>
        <w:lastRenderedPageBreak/>
        <w:t>предоставления документов, подтверждающих расходы, независимо от того, закончился срок, действия Договора или нет.</w:t>
      </w:r>
    </w:p>
    <w:p w:rsidR="007B6006"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Своевременно принимать оказанные услуги и производить оплату услуг</w:t>
      </w:r>
      <w:r w:rsidR="005A7D6E" w:rsidRPr="00937E9C">
        <w:rPr>
          <w:color w:val="000000"/>
          <w:sz w:val="22"/>
          <w:szCs w:val="22"/>
        </w:rPr>
        <w:t>.</w:t>
      </w:r>
    </w:p>
    <w:p w:rsidR="00A2659C" w:rsidRPr="00A2659C" w:rsidRDefault="00A2659C" w:rsidP="00A2659C">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Осуществить финансовые инвестиции в закупку товара и покупку услуг подрядчиков в размере</w:t>
      </w:r>
      <w:r>
        <w:rPr>
          <w:color w:val="000000"/>
          <w:sz w:val="22"/>
          <w:szCs w:val="22"/>
        </w:rPr>
        <w:t xml:space="preserve">: от </w:t>
      </w:r>
      <w:r w:rsidR="0017386A">
        <w:rPr>
          <w:color w:val="000000"/>
          <w:sz w:val="22"/>
          <w:szCs w:val="22"/>
        </w:rPr>
        <w:t>2</w:t>
      </w:r>
      <w:r>
        <w:rPr>
          <w:color w:val="000000"/>
          <w:sz w:val="22"/>
          <w:szCs w:val="22"/>
        </w:rPr>
        <w:t>0</w:t>
      </w:r>
      <w:r w:rsidRPr="00A2659C">
        <w:rPr>
          <w:color w:val="000000"/>
          <w:sz w:val="22"/>
          <w:szCs w:val="22"/>
        </w:rPr>
        <w:t>0.000 руб. 00 коп</w:t>
      </w:r>
      <w:proofErr w:type="gramStart"/>
      <w:r w:rsidRPr="00A2659C">
        <w:rPr>
          <w:color w:val="000000"/>
          <w:sz w:val="22"/>
          <w:szCs w:val="22"/>
        </w:rPr>
        <w:t>.</w:t>
      </w:r>
      <w:proofErr w:type="gramEnd"/>
      <w:r w:rsidRPr="00A2659C">
        <w:rPr>
          <w:color w:val="000000"/>
          <w:sz w:val="22"/>
          <w:szCs w:val="22"/>
        </w:rPr>
        <w:t xml:space="preserve"> </w:t>
      </w:r>
      <w:r>
        <w:rPr>
          <w:color w:val="000000"/>
          <w:sz w:val="22"/>
          <w:szCs w:val="22"/>
        </w:rPr>
        <w:t xml:space="preserve">и больше </w:t>
      </w:r>
      <w:r w:rsidRPr="00A2659C">
        <w:rPr>
          <w:color w:val="000000"/>
          <w:sz w:val="22"/>
          <w:szCs w:val="22"/>
        </w:rPr>
        <w:t xml:space="preserve">в течение </w:t>
      </w:r>
      <w:r>
        <w:rPr>
          <w:color w:val="000000"/>
          <w:sz w:val="22"/>
          <w:szCs w:val="22"/>
        </w:rPr>
        <w:t>двух</w:t>
      </w:r>
      <w:r w:rsidRPr="00A2659C">
        <w:rPr>
          <w:color w:val="000000"/>
          <w:sz w:val="22"/>
          <w:szCs w:val="22"/>
        </w:rPr>
        <w:t xml:space="preserve"> недель с начала действия настоящего Договора.</w:t>
      </w:r>
    </w:p>
    <w:p w:rsidR="00F86794" w:rsidRPr="00937E9C" w:rsidRDefault="00D3432B" w:rsidP="00902605">
      <w:pPr>
        <w:numPr>
          <w:ilvl w:val="1"/>
          <w:numId w:val="1"/>
        </w:numPr>
        <w:spacing w:line="264" w:lineRule="auto"/>
        <w:ind w:left="0" w:firstLine="851"/>
        <w:rPr>
          <w:sz w:val="22"/>
          <w:szCs w:val="22"/>
        </w:rPr>
      </w:pPr>
      <w:r w:rsidRPr="00937E9C">
        <w:rPr>
          <w:sz w:val="22"/>
          <w:szCs w:val="22"/>
        </w:rPr>
        <w:t>Заказчик имеет право:</w:t>
      </w:r>
    </w:p>
    <w:p w:rsidR="00F86794" w:rsidRPr="00937E9C"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В процессе оказания любых указанных в предмете Договора услуг вносить свои предложения и пожелания.</w:t>
      </w:r>
    </w:p>
    <w:p w:rsidR="00F86794" w:rsidRDefault="00D3432B"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 xml:space="preserve">Требовать от Исполнителя исполнения полного объема услуг надлежащего качества по Договору. </w:t>
      </w:r>
    </w:p>
    <w:p w:rsidR="00862EC3" w:rsidRPr="00937E9C" w:rsidRDefault="00862EC3" w:rsidP="00902605">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 xml:space="preserve">В случае необходимости и по согласию Сторон </w:t>
      </w:r>
      <w:r w:rsidRPr="00937E9C">
        <w:rPr>
          <w:sz w:val="22"/>
          <w:szCs w:val="22"/>
        </w:rPr>
        <w:t>Заказчик</w:t>
      </w:r>
      <w:r w:rsidRPr="00937E9C">
        <w:rPr>
          <w:color w:val="000000"/>
          <w:sz w:val="22"/>
          <w:szCs w:val="22"/>
        </w:rPr>
        <w:t xml:space="preserve"> вправе привле</w:t>
      </w:r>
      <w:r>
        <w:rPr>
          <w:color w:val="000000"/>
          <w:sz w:val="22"/>
          <w:szCs w:val="22"/>
        </w:rPr>
        <w:t xml:space="preserve">чь третье лицо вместо себя, для получения услуг </w:t>
      </w:r>
      <w:r w:rsidRPr="00937E9C">
        <w:rPr>
          <w:color w:val="000000"/>
          <w:sz w:val="22"/>
          <w:szCs w:val="22"/>
        </w:rPr>
        <w:t>в соответствии с Договором</w:t>
      </w:r>
    </w:p>
    <w:p w:rsidR="000C0E82" w:rsidRPr="002855E2" w:rsidRDefault="00D3432B" w:rsidP="002855E2">
      <w:pPr>
        <w:numPr>
          <w:ilvl w:val="2"/>
          <w:numId w:val="1"/>
        </w:numPr>
        <w:pBdr>
          <w:top w:val="nil"/>
          <w:left w:val="nil"/>
          <w:bottom w:val="nil"/>
          <w:right w:val="nil"/>
          <w:between w:val="nil"/>
        </w:pBdr>
        <w:spacing w:line="264" w:lineRule="auto"/>
        <w:ind w:left="0" w:firstLine="851"/>
        <w:rPr>
          <w:color w:val="000000"/>
          <w:sz w:val="22"/>
          <w:szCs w:val="22"/>
        </w:rPr>
      </w:pPr>
      <w:r w:rsidRPr="00937E9C">
        <w:rPr>
          <w:color w:val="000000"/>
          <w:sz w:val="22"/>
          <w:szCs w:val="22"/>
        </w:rPr>
        <w:t>Осуществлять контроль за ходом оказания услуг.</w:t>
      </w:r>
    </w:p>
    <w:p w:rsidR="00682B50" w:rsidRPr="00937E9C" w:rsidRDefault="00682B50" w:rsidP="00902605">
      <w:pPr>
        <w:spacing w:line="264" w:lineRule="auto"/>
        <w:ind w:left="720" w:firstLine="0"/>
        <w:rPr>
          <w:rFonts w:eastAsia="Calibri"/>
          <w:sz w:val="22"/>
          <w:szCs w:val="22"/>
        </w:rPr>
      </w:pPr>
    </w:p>
    <w:p w:rsidR="00080A86" w:rsidRPr="00937E9C" w:rsidRDefault="00080A86" w:rsidP="00902605">
      <w:pPr>
        <w:spacing w:line="264" w:lineRule="auto"/>
        <w:ind w:left="720" w:firstLine="0"/>
        <w:rPr>
          <w:rFonts w:eastAsia="Calibri"/>
          <w:sz w:val="22"/>
          <w:szCs w:val="22"/>
        </w:rPr>
      </w:pPr>
    </w:p>
    <w:p w:rsidR="00682B50" w:rsidRPr="00937E9C" w:rsidRDefault="00682B50" w:rsidP="00902605">
      <w:pPr>
        <w:spacing w:line="264" w:lineRule="auto"/>
        <w:ind w:left="720" w:firstLine="0"/>
        <w:rPr>
          <w:rFonts w:eastAsia="Calibri"/>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Цена услуг и порядок оплаты</w:t>
      </w:r>
    </w:p>
    <w:p w:rsidR="00F86794" w:rsidRPr="00937E9C" w:rsidRDefault="00F86794" w:rsidP="00902605">
      <w:pPr>
        <w:spacing w:line="264" w:lineRule="auto"/>
        <w:ind w:firstLine="0"/>
        <w:rPr>
          <w:sz w:val="22"/>
          <w:szCs w:val="22"/>
        </w:rPr>
      </w:pPr>
    </w:p>
    <w:p w:rsidR="00F86794" w:rsidRPr="00937E9C" w:rsidRDefault="007B6006" w:rsidP="00902605">
      <w:pPr>
        <w:numPr>
          <w:ilvl w:val="1"/>
          <w:numId w:val="1"/>
        </w:numPr>
        <w:spacing w:line="264" w:lineRule="auto"/>
        <w:ind w:left="0" w:firstLine="851"/>
        <w:rPr>
          <w:sz w:val="22"/>
          <w:szCs w:val="22"/>
        </w:rPr>
      </w:pPr>
      <w:r w:rsidRPr="00937E9C">
        <w:rPr>
          <w:sz w:val="22"/>
          <w:szCs w:val="22"/>
        </w:rPr>
        <w:t>Стоимость у</w:t>
      </w:r>
      <w:r w:rsidR="00D3432B" w:rsidRPr="00937E9C">
        <w:rPr>
          <w:sz w:val="22"/>
          <w:szCs w:val="22"/>
        </w:rPr>
        <w:t>слуг, оказываемы</w:t>
      </w:r>
      <w:r w:rsidRPr="00937E9C">
        <w:rPr>
          <w:sz w:val="22"/>
          <w:szCs w:val="22"/>
        </w:rPr>
        <w:t>х</w:t>
      </w:r>
      <w:r w:rsidR="00D3432B" w:rsidRPr="00937E9C">
        <w:rPr>
          <w:sz w:val="22"/>
          <w:szCs w:val="22"/>
        </w:rPr>
        <w:t xml:space="preserve"> Исполнителем по Договору</w:t>
      </w:r>
      <w:r w:rsidRPr="00937E9C">
        <w:rPr>
          <w:sz w:val="22"/>
          <w:szCs w:val="22"/>
        </w:rPr>
        <w:t xml:space="preserve">, составляет </w:t>
      </w:r>
      <w:r w:rsidR="00C06334" w:rsidRPr="00937E9C">
        <w:rPr>
          <w:sz w:val="22"/>
          <w:szCs w:val="22"/>
        </w:rPr>
        <w:t>1</w:t>
      </w:r>
      <w:r w:rsidR="002657AB">
        <w:rPr>
          <w:sz w:val="22"/>
          <w:szCs w:val="22"/>
        </w:rPr>
        <w:t>5</w:t>
      </w:r>
      <w:r w:rsidR="001B7BC9">
        <w:rPr>
          <w:sz w:val="22"/>
          <w:szCs w:val="22"/>
        </w:rPr>
        <w:t>0</w:t>
      </w:r>
      <w:r w:rsidR="00D3432B" w:rsidRPr="00937E9C">
        <w:rPr>
          <w:sz w:val="22"/>
          <w:szCs w:val="22"/>
        </w:rPr>
        <w:t> 000 (</w:t>
      </w:r>
      <w:r w:rsidR="00C06334" w:rsidRPr="00937E9C">
        <w:rPr>
          <w:sz w:val="22"/>
          <w:szCs w:val="22"/>
        </w:rPr>
        <w:t xml:space="preserve">сто </w:t>
      </w:r>
      <w:r w:rsidR="002657AB">
        <w:rPr>
          <w:sz w:val="22"/>
          <w:szCs w:val="22"/>
        </w:rPr>
        <w:t>пятьдесят</w:t>
      </w:r>
      <w:r w:rsidR="001B7BC9">
        <w:rPr>
          <w:sz w:val="22"/>
          <w:szCs w:val="22"/>
        </w:rPr>
        <w:t xml:space="preserve"> </w:t>
      </w:r>
      <w:r w:rsidR="007E6674" w:rsidRPr="00937E9C">
        <w:rPr>
          <w:sz w:val="22"/>
          <w:szCs w:val="22"/>
        </w:rPr>
        <w:t>тысяч</w:t>
      </w:r>
      <w:r w:rsidR="00D3432B" w:rsidRPr="00937E9C">
        <w:rPr>
          <w:sz w:val="22"/>
          <w:szCs w:val="22"/>
        </w:rPr>
        <w:t xml:space="preserve">) руб. 00 коп. Оплата Услуг НДС не облагается в связи с применением </w:t>
      </w:r>
      <w:r w:rsidR="005A7D6E" w:rsidRPr="00937E9C">
        <w:rPr>
          <w:sz w:val="22"/>
          <w:szCs w:val="22"/>
        </w:rPr>
        <w:t>Исполнителем</w:t>
      </w:r>
      <w:r w:rsidR="00D3432B" w:rsidRPr="00937E9C">
        <w:rPr>
          <w:sz w:val="22"/>
          <w:szCs w:val="22"/>
        </w:rPr>
        <w:t xml:space="preserve"> специального налогового режима (гл.</w:t>
      </w:r>
      <w:r w:rsidR="009B134A">
        <w:rPr>
          <w:sz w:val="22"/>
          <w:szCs w:val="22"/>
        </w:rPr>
        <w:t xml:space="preserve"> </w:t>
      </w:r>
      <w:r w:rsidR="00D3432B" w:rsidRPr="00937E9C">
        <w:rPr>
          <w:sz w:val="22"/>
          <w:szCs w:val="22"/>
        </w:rPr>
        <w:t xml:space="preserve">26.2 НК РФ). </w:t>
      </w:r>
    </w:p>
    <w:p w:rsidR="005A7D6E" w:rsidRPr="00937E9C" w:rsidRDefault="00D3432B" w:rsidP="00902605">
      <w:pPr>
        <w:numPr>
          <w:ilvl w:val="1"/>
          <w:numId w:val="1"/>
        </w:numPr>
        <w:spacing w:line="264" w:lineRule="auto"/>
        <w:ind w:left="0" w:firstLine="851"/>
        <w:rPr>
          <w:sz w:val="22"/>
          <w:szCs w:val="22"/>
        </w:rPr>
      </w:pPr>
      <w:r w:rsidRPr="00937E9C">
        <w:rPr>
          <w:sz w:val="22"/>
          <w:szCs w:val="22"/>
        </w:rPr>
        <w:t>Оплата услуг</w:t>
      </w:r>
      <w:r w:rsidR="00001F82" w:rsidRPr="00937E9C">
        <w:rPr>
          <w:sz w:val="22"/>
          <w:szCs w:val="22"/>
        </w:rPr>
        <w:t xml:space="preserve"> Исполнителя производится </w:t>
      </w:r>
      <w:r w:rsidR="005A7D6E" w:rsidRPr="00937E9C">
        <w:rPr>
          <w:sz w:val="22"/>
          <w:szCs w:val="22"/>
        </w:rPr>
        <w:t>в два этапа:</w:t>
      </w:r>
    </w:p>
    <w:p w:rsidR="00F86794" w:rsidRPr="00937E9C" w:rsidRDefault="005A7D6E" w:rsidP="00902605">
      <w:pPr>
        <w:numPr>
          <w:ilvl w:val="2"/>
          <w:numId w:val="1"/>
        </w:numPr>
        <w:spacing w:line="264" w:lineRule="auto"/>
        <w:ind w:hanging="373"/>
        <w:rPr>
          <w:sz w:val="22"/>
          <w:szCs w:val="22"/>
        </w:rPr>
      </w:pPr>
      <w:r w:rsidRPr="00937E9C">
        <w:rPr>
          <w:sz w:val="22"/>
          <w:szCs w:val="22"/>
        </w:rPr>
        <w:t>50</w:t>
      </w:r>
      <w:r w:rsidR="00E27F29" w:rsidRPr="00937E9C">
        <w:rPr>
          <w:sz w:val="22"/>
          <w:szCs w:val="22"/>
        </w:rPr>
        <w:t xml:space="preserve">% стоимости в размере </w:t>
      </w:r>
      <w:r w:rsidR="002657AB">
        <w:rPr>
          <w:sz w:val="22"/>
          <w:szCs w:val="22"/>
        </w:rPr>
        <w:t>75</w:t>
      </w:r>
      <w:r w:rsidR="00E27F29" w:rsidRPr="00937E9C">
        <w:rPr>
          <w:sz w:val="22"/>
          <w:szCs w:val="22"/>
        </w:rPr>
        <w:t> </w:t>
      </w:r>
      <w:r w:rsidR="002657AB">
        <w:rPr>
          <w:sz w:val="22"/>
          <w:szCs w:val="22"/>
        </w:rPr>
        <w:t>0</w:t>
      </w:r>
      <w:r w:rsidR="00E27F29" w:rsidRPr="00937E9C">
        <w:rPr>
          <w:sz w:val="22"/>
          <w:szCs w:val="22"/>
        </w:rPr>
        <w:t>00 (</w:t>
      </w:r>
      <w:r w:rsidR="002657AB">
        <w:rPr>
          <w:sz w:val="22"/>
          <w:szCs w:val="22"/>
        </w:rPr>
        <w:t>семьдесят пять тысяч</w:t>
      </w:r>
      <w:r w:rsidR="00F10B26" w:rsidRPr="00937E9C">
        <w:rPr>
          <w:sz w:val="22"/>
          <w:szCs w:val="22"/>
        </w:rPr>
        <w:t>) руб. 00 коп. в течение</w:t>
      </w:r>
      <w:r w:rsidR="00E27F29" w:rsidRPr="00937E9C">
        <w:rPr>
          <w:sz w:val="22"/>
          <w:szCs w:val="22"/>
        </w:rPr>
        <w:t xml:space="preserve"> </w:t>
      </w:r>
      <w:r w:rsidR="007E6674" w:rsidRPr="00937E9C">
        <w:rPr>
          <w:sz w:val="22"/>
          <w:szCs w:val="22"/>
        </w:rPr>
        <w:t>двух</w:t>
      </w:r>
      <w:r w:rsidR="00E27F29" w:rsidRPr="00937E9C">
        <w:rPr>
          <w:sz w:val="22"/>
          <w:szCs w:val="22"/>
        </w:rPr>
        <w:t xml:space="preserve"> календарных дней с момента подписания настоящего Договора.</w:t>
      </w:r>
    </w:p>
    <w:p w:rsidR="00E27F29" w:rsidRPr="00937E9C" w:rsidRDefault="00E27F29" w:rsidP="00902605">
      <w:pPr>
        <w:numPr>
          <w:ilvl w:val="2"/>
          <w:numId w:val="1"/>
        </w:numPr>
        <w:spacing w:line="264" w:lineRule="auto"/>
        <w:ind w:hanging="373"/>
        <w:rPr>
          <w:sz w:val="22"/>
          <w:szCs w:val="22"/>
        </w:rPr>
      </w:pPr>
      <w:r w:rsidRPr="00937E9C">
        <w:rPr>
          <w:sz w:val="22"/>
          <w:szCs w:val="22"/>
        </w:rPr>
        <w:t xml:space="preserve">50% стоимости в размере </w:t>
      </w:r>
      <w:r w:rsidR="002657AB">
        <w:rPr>
          <w:sz w:val="22"/>
          <w:szCs w:val="22"/>
        </w:rPr>
        <w:t>75 0</w:t>
      </w:r>
      <w:r w:rsidR="002657AB" w:rsidRPr="00937E9C">
        <w:rPr>
          <w:sz w:val="22"/>
          <w:szCs w:val="22"/>
        </w:rPr>
        <w:t xml:space="preserve">00 </w:t>
      </w:r>
      <w:r w:rsidR="00EE19DA" w:rsidRPr="00937E9C">
        <w:rPr>
          <w:sz w:val="22"/>
          <w:szCs w:val="22"/>
        </w:rPr>
        <w:t>(</w:t>
      </w:r>
      <w:r w:rsidR="002657AB">
        <w:rPr>
          <w:sz w:val="22"/>
          <w:szCs w:val="22"/>
        </w:rPr>
        <w:t>семьдесят пять тысяч</w:t>
      </w:r>
      <w:r w:rsidR="00EE19DA" w:rsidRPr="00937E9C">
        <w:rPr>
          <w:sz w:val="22"/>
          <w:szCs w:val="22"/>
        </w:rPr>
        <w:t xml:space="preserve">) </w:t>
      </w:r>
      <w:r w:rsidRPr="00937E9C">
        <w:rPr>
          <w:sz w:val="22"/>
          <w:szCs w:val="22"/>
        </w:rPr>
        <w:t>ру</w:t>
      </w:r>
      <w:r w:rsidR="00162A55" w:rsidRPr="00937E9C">
        <w:rPr>
          <w:sz w:val="22"/>
          <w:szCs w:val="22"/>
        </w:rPr>
        <w:t xml:space="preserve">б. 00 коп. в течение </w:t>
      </w:r>
      <w:r w:rsidR="007E6674" w:rsidRPr="00937E9C">
        <w:rPr>
          <w:sz w:val="22"/>
          <w:szCs w:val="22"/>
        </w:rPr>
        <w:t xml:space="preserve">одного календарного дня до момента </w:t>
      </w:r>
      <w:r w:rsidR="00AF30EB" w:rsidRPr="00937E9C">
        <w:rPr>
          <w:sz w:val="22"/>
          <w:szCs w:val="22"/>
        </w:rPr>
        <w:t>отправки</w:t>
      </w:r>
      <w:r w:rsidR="007E6674" w:rsidRPr="00937E9C">
        <w:rPr>
          <w:sz w:val="22"/>
          <w:szCs w:val="22"/>
        </w:rPr>
        <w:t xml:space="preserve"> первой поставки товара на склад маркетплейса</w:t>
      </w:r>
      <w:r w:rsidR="002657AB">
        <w:rPr>
          <w:sz w:val="22"/>
          <w:szCs w:val="22"/>
        </w:rPr>
        <w:t xml:space="preserve"> </w:t>
      </w:r>
      <w:r w:rsidR="002657AB" w:rsidRPr="00937E9C">
        <w:rPr>
          <w:sz w:val="22"/>
          <w:szCs w:val="22"/>
          <w:lang w:val="en-US"/>
        </w:rPr>
        <w:t>OZON</w:t>
      </w:r>
      <w:r w:rsidR="002657AB" w:rsidRPr="00937E9C">
        <w:rPr>
          <w:sz w:val="22"/>
          <w:szCs w:val="22"/>
        </w:rPr>
        <w:t xml:space="preserve"> и</w:t>
      </w:r>
      <w:r w:rsidR="002657AB">
        <w:rPr>
          <w:sz w:val="22"/>
          <w:szCs w:val="22"/>
        </w:rPr>
        <w:t xml:space="preserve"> </w:t>
      </w:r>
      <w:r w:rsidR="002657AB" w:rsidRPr="00937E9C">
        <w:rPr>
          <w:sz w:val="22"/>
          <w:szCs w:val="22"/>
        </w:rPr>
        <w:t xml:space="preserve">(или) </w:t>
      </w:r>
      <w:proofErr w:type="spellStart"/>
      <w:r w:rsidR="002657AB" w:rsidRPr="00937E9C">
        <w:rPr>
          <w:sz w:val="22"/>
          <w:szCs w:val="22"/>
          <w:lang w:val="en-US"/>
        </w:rPr>
        <w:t>Wildberries</w:t>
      </w:r>
      <w:proofErr w:type="spellEnd"/>
      <w:r w:rsidR="00682B50" w:rsidRPr="00937E9C">
        <w:rPr>
          <w:sz w:val="22"/>
          <w:szCs w:val="22"/>
        </w:rPr>
        <w:t>.</w:t>
      </w:r>
    </w:p>
    <w:p w:rsidR="00682B50" w:rsidRPr="00937E9C" w:rsidRDefault="00E65BBE" w:rsidP="00C17D68">
      <w:pPr>
        <w:numPr>
          <w:ilvl w:val="2"/>
          <w:numId w:val="1"/>
        </w:numPr>
        <w:spacing w:line="264" w:lineRule="auto"/>
        <w:ind w:left="1418" w:hanging="567"/>
        <w:rPr>
          <w:sz w:val="22"/>
          <w:szCs w:val="22"/>
        </w:rPr>
      </w:pPr>
      <w:r w:rsidRPr="00937E9C">
        <w:rPr>
          <w:sz w:val="22"/>
          <w:szCs w:val="22"/>
        </w:rPr>
        <w:t>Окупаемость инвестиций</w:t>
      </w:r>
      <w:r w:rsidR="00682B50" w:rsidRPr="00937E9C">
        <w:rPr>
          <w:sz w:val="22"/>
          <w:szCs w:val="22"/>
        </w:rPr>
        <w:t xml:space="preserve"> за расчетный период действия настоящего </w:t>
      </w:r>
      <w:r w:rsidR="00DC318C" w:rsidRPr="00937E9C">
        <w:rPr>
          <w:sz w:val="22"/>
          <w:szCs w:val="22"/>
        </w:rPr>
        <w:t>д</w:t>
      </w:r>
      <w:r w:rsidR="00682B50" w:rsidRPr="00937E9C">
        <w:rPr>
          <w:sz w:val="22"/>
          <w:szCs w:val="22"/>
        </w:rPr>
        <w:t xml:space="preserve">оговора не менее </w:t>
      </w:r>
      <w:r w:rsidR="0016373E" w:rsidRPr="00937E9C">
        <w:rPr>
          <w:sz w:val="22"/>
          <w:szCs w:val="22"/>
        </w:rPr>
        <w:t>1</w:t>
      </w:r>
      <w:r w:rsidR="002855E2">
        <w:rPr>
          <w:sz w:val="22"/>
          <w:szCs w:val="22"/>
        </w:rPr>
        <w:t>4</w:t>
      </w:r>
      <w:r w:rsidR="0059378B" w:rsidRPr="00937E9C">
        <w:rPr>
          <w:sz w:val="22"/>
          <w:szCs w:val="22"/>
        </w:rPr>
        <w:t>% от суммы финансовой инвестиции, прописанной в п. 3.</w:t>
      </w:r>
      <w:r w:rsidR="002657AB">
        <w:rPr>
          <w:sz w:val="22"/>
          <w:szCs w:val="22"/>
        </w:rPr>
        <w:t>3</w:t>
      </w:r>
      <w:r w:rsidR="0059378B" w:rsidRPr="00937E9C">
        <w:rPr>
          <w:sz w:val="22"/>
          <w:szCs w:val="22"/>
        </w:rPr>
        <w:t>.</w:t>
      </w:r>
      <w:r w:rsidR="002657AB">
        <w:rPr>
          <w:sz w:val="22"/>
          <w:szCs w:val="22"/>
        </w:rPr>
        <w:t>6</w:t>
      </w:r>
      <w:r w:rsidR="0059378B" w:rsidRPr="00937E9C">
        <w:rPr>
          <w:sz w:val="22"/>
          <w:szCs w:val="22"/>
        </w:rPr>
        <w:t>.</w:t>
      </w:r>
    </w:p>
    <w:p w:rsidR="00682B50" w:rsidRPr="00937E9C" w:rsidRDefault="009E3140" w:rsidP="00902605">
      <w:pPr>
        <w:numPr>
          <w:ilvl w:val="1"/>
          <w:numId w:val="1"/>
        </w:numPr>
        <w:spacing w:line="264" w:lineRule="auto"/>
        <w:ind w:left="0" w:firstLine="851"/>
        <w:rPr>
          <w:sz w:val="22"/>
          <w:szCs w:val="22"/>
        </w:rPr>
      </w:pPr>
      <w:r>
        <w:rPr>
          <w:sz w:val="22"/>
          <w:szCs w:val="22"/>
        </w:rPr>
        <w:t>П</w:t>
      </w:r>
      <w:r w:rsidR="00682B50" w:rsidRPr="00937E9C">
        <w:rPr>
          <w:sz w:val="22"/>
          <w:szCs w:val="22"/>
        </w:rPr>
        <w:t xml:space="preserve">ри </w:t>
      </w:r>
      <w:r w:rsidR="006341F0" w:rsidRPr="00937E9C">
        <w:rPr>
          <w:sz w:val="22"/>
          <w:szCs w:val="22"/>
        </w:rPr>
        <w:t>недостижении</w:t>
      </w:r>
      <w:r w:rsidR="00682B50" w:rsidRPr="00937E9C">
        <w:rPr>
          <w:sz w:val="22"/>
          <w:szCs w:val="22"/>
        </w:rPr>
        <w:t xml:space="preserve"> финансового показателя, указанного в п. 4.2.1, </w:t>
      </w:r>
      <w:r w:rsidR="006341F0" w:rsidRPr="00937E9C">
        <w:rPr>
          <w:sz w:val="22"/>
          <w:szCs w:val="22"/>
        </w:rPr>
        <w:t xml:space="preserve">заказчику возвращается стоимость оплаты услуг Исполнителя, указанной в п. 4.2.2. </w:t>
      </w:r>
      <w:r w:rsidR="00682B50" w:rsidRPr="00937E9C">
        <w:rPr>
          <w:sz w:val="22"/>
          <w:szCs w:val="22"/>
        </w:rPr>
        <w:t>но при выполнении условий, указанных в п.</w:t>
      </w:r>
      <w:r>
        <w:rPr>
          <w:sz w:val="22"/>
          <w:szCs w:val="22"/>
        </w:rPr>
        <w:t xml:space="preserve"> </w:t>
      </w:r>
      <w:r w:rsidR="00682B50" w:rsidRPr="00937E9C">
        <w:rPr>
          <w:sz w:val="22"/>
          <w:szCs w:val="22"/>
        </w:rPr>
        <w:t>3.</w:t>
      </w:r>
      <w:r>
        <w:rPr>
          <w:sz w:val="22"/>
          <w:szCs w:val="22"/>
        </w:rPr>
        <w:t>3</w:t>
      </w:r>
      <w:r w:rsidR="00682B50" w:rsidRPr="00937E9C">
        <w:rPr>
          <w:sz w:val="22"/>
          <w:szCs w:val="22"/>
        </w:rPr>
        <w:t>.</w:t>
      </w:r>
      <w:r>
        <w:rPr>
          <w:sz w:val="22"/>
          <w:szCs w:val="22"/>
        </w:rPr>
        <w:t>6</w:t>
      </w:r>
      <w:r w:rsidR="00682B50" w:rsidRPr="00937E9C">
        <w:rPr>
          <w:sz w:val="22"/>
          <w:szCs w:val="22"/>
        </w:rPr>
        <w:t>.</w:t>
      </w:r>
      <w:r w:rsidR="006341F0" w:rsidRPr="00937E9C">
        <w:rPr>
          <w:sz w:val="22"/>
          <w:szCs w:val="22"/>
        </w:rPr>
        <w:t xml:space="preserve"> </w:t>
      </w: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В цену услуг включаются </w:t>
      </w:r>
      <w:r w:rsidR="00E27F29" w:rsidRPr="00937E9C">
        <w:rPr>
          <w:sz w:val="22"/>
          <w:szCs w:val="22"/>
        </w:rPr>
        <w:t xml:space="preserve">все </w:t>
      </w:r>
      <w:r w:rsidRPr="00937E9C">
        <w:rPr>
          <w:sz w:val="22"/>
          <w:szCs w:val="22"/>
        </w:rPr>
        <w:t xml:space="preserve">издержки Исполнителя, </w:t>
      </w:r>
      <w:r w:rsidR="00E27F29" w:rsidRPr="00937E9C">
        <w:rPr>
          <w:sz w:val="22"/>
          <w:szCs w:val="22"/>
        </w:rPr>
        <w:t>кроме расходов, указанных в п. 3.</w:t>
      </w:r>
      <w:r w:rsidR="009E3140">
        <w:rPr>
          <w:sz w:val="22"/>
          <w:szCs w:val="22"/>
        </w:rPr>
        <w:t>3</w:t>
      </w:r>
      <w:r w:rsidR="00E27F29" w:rsidRPr="00937E9C">
        <w:rPr>
          <w:sz w:val="22"/>
          <w:szCs w:val="22"/>
        </w:rPr>
        <w:t>.2.</w:t>
      </w: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Заказчик имеет право поощрять и премировать Исполнителя в случае, когда услуги оказаны качественно, своевременно и в большем объеме. Размер поощрений устанавливается индивидуально Заказчиком в одностороннем порядке. </w:t>
      </w:r>
    </w:p>
    <w:p w:rsidR="007E1935" w:rsidRPr="00937E9C" w:rsidRDefault="007E1935" w:rsidP="00902605">
      <w:pPr>
        <w:numPr>
          <w:ilvl w:val="1"/>
          <w:numId w:val="1"/>
        </w:numPr>
        <w:spacing w:line="264" w:lineRule="auto"/>
        <w:ind w:left="0" w:firstLine="851"/>
        <w:rPr>
          <w:sz w:val="22"/>
          <w:szCs w:val="22"/>
        </w:rPr>
      </w:pPr>
      <w:r w:rsidRPr="00937E9C">
        <w:rPr>
          <w:sz w:val="22"/>
          <w:szCs w:val="22"/>
        </w:rPr>
        <w:t>В стоимость оказания услуг не включены суммы на закупку товаров для продажи</w:t>
      </w:r>
      <w:r w:rsidR="00612C41">
        <w:rPr>
          <w:sz w:val="22"/>
          <w:szCs w:val="22"/>
        </w:rPr>
        <w:t xml:space="preserve"> на </w:t>
      </w:r>
      <w:r w:rsidR="00612C41">
        <w:rPr>
          <w:color w:val="000000"/>
          <w:sz w:val="22"/>
          <w:szCs w:val="22"/>
        </w:rPr>
        <w:t xml:space="preserve">площадках </w:t>
      </w:r>
      <w:r w:rsidR="00612C41" w:rsidRPr="00937E9C">
        <w:rPr>
          <w:sz w:val="22"/>
          <w:szCs w:val="22"/>
          <w:lang w:val="en-US"/>
        </w:rPr>
        <w:t>OZON</w:t>
      </w:r>
      <w:r w:rsidR="00612C41" w:rsidRPr="00937E9C">
        <w:rPr>
          <w:sz w:val="22"/>
          <w:szCs w:val="22"/>
        </w:rPr>
        <w:t xml:space="preserve"> и</w:t>
      </w:r>
      <w:r w:rsidR="00612C41">
        <w:rPr>
          <w:sz w:val="22"/>
          <w:szCs w:val="22"/>
        </w:rPr>
        <w:t xml:space="preserve"> </w:t>
      </w:r>
      <w:r w:rsidR="00612C41" w:rsidRPr="00937E9C">
        <w:rPr>
          <w:sz w:val="22"/>
          <w:szCs w:val="22"/>
        </w:rPr>
        <w:t xml:space="preserve">(или) </w:t>
      </w:r>
      <w:proofErr w:type="spellStart"/>
      <w:r w:rsidR="00612C41" w:rsidRPr="00937E9C">
        <w:rPr>
          <w:sz w:val="22"/>
          <w:szCs w:val="22"/>
          <w:lang w:val="en-US"/>
        </w:rPr>
        <w:t>Wildberries</w:t>
      </w:r>
      <w:proofErr w:type="spellEnd"/>
      <w:r w:rsidRPr="00937E9C">
        <w:rPr>
          <w:sz w:val="22"/>
          <w:szCs w:val="22"/>
        </w:rPr>
        <w:t>.</w:t>
      </w:r>
    </w:p>
    <w:p w:rsidR="007E1935" w:rsidRDefault="007E1935" w:rsidP="00902605">
      <w:pPr>
        <w:numPr>
          <w:ilvl w:val="1"/>
          <w:numId w:val="1"/>
        </w:numPr>
        <w:spacing w:line="264" w:lineRule="auto"/>
        <w:ind w:left="0" w:firstLine="851"/>
        <w:rPr>
          <w:sz w:val="22"/>
          <w:szCs w:val="22"/>
        </w:rPr>
      </w:pPr>
      <w:r w:rsidRPr="00937E9C">
        <w:rPr>
          <w:sz w:val="22"/>
          <w:szCs w:val="22"/>
        </w:rPr>
        <w:t>В стоимость оказания услуг не включены суммы на выкупы собственных товаров с целью продвижения.</w:t>
      </w:r>
    </w:p>
    <w:p w:rsidR="00612C41" w:rsidRPr="00937E9C" w:rsidRDefault="00612C41" w:rsidP="00902605">
      <w:pPr>
        <w:numPr>
          <w:ilvl w:val="1"/>
          <w:numId w:val="1"/>
        </w:numPr>
        <w:spacing w:line="264" w:lineRule="auto"/>
        <w:ind w:left="0" w:firstLine="851"/>
        <w:rPr>
          <w:sz w:val="22"/>
          <w:szCs w:val="22"/>
        </w:rPr>
      </w:pPr>
      <w:r w:rsidRPr="00937E9C">
        <w:rPr>
          <w:sz w:val="22"/>
          <w:szCs w:val="22"/>
        </w:rPr>
        <w:t xml:space="preserve">В стоимость оказания услуг не включены суммы на </w:t>
      </w:r>
      <w:r>
        <w:rPr>
          <w:sz w:val="22"/>
          <w:szCs w:val="22"/>
        </w:rPr>
        <w:t>оплату работы дизайнеру по созданию уникальной инфографики (фотографий для карточек това</w:t>
      </w:r>
      <w:r w:rsidR="00923F45">
        <w:rPr>
          <w:sz w:val="22"/>
          <w:szCs w:val="22"/>
        </w:rPr>
        <w:t>р</w:t>
      </w:r>
      <w:r>
        <w:rPr>
          <w:sz w:val="22"/>
          <w:szCs w:val="22"/>
        </w:rPr>
        <w:t>а).</w:t>
      </w:r>
    </w:p>
    <w:p w:rsidR="00F86794" w:rsidRPr="00937E9C" w:rsidRDefault="00D3432B" w:rsidP="00902605">
      <w:pPr>
        <w:numPr>
          <w:ilvl w:val="1"/>
          <w:numId w:val="1"/>
        </w:numPr>
        <w:spacing w:line="264" w:lineRule="auto"/>
        <w:ind w:left="0" w:firstLine="851"/>
        <w:rPr>
          <w:sz w:val="22"/>
          <w:szCs w:val="22"/>
        </w:rPr>
      </w:pPr>
      <w:r w:rsidRPr="00937E9C">
        <w:rPr>
          <w:sz w:val="22"/>
          <w:szCs w:val="22"/>
        </w:rPr>
        <w:t>В случае возникновения необходимости оказания услуг, не предусмотренных настоящим Договором или изменения цены, стороны оформляют Дополнительное соглашение к Договору.</w:t>
      </w:r>
    </w:p>
    <w:p w:rsidR="00F86794" w:rsidRPr="00937E9C" w:rsidRDefault="00F86794" w:rsidP="00902605">
      <w:pPr>
        <w:spacing w:line="264" w:lineRule="auto"/>
        <w:ind w:firstLine="0"/>
        <w:jc w:val="center"/>
        <w:rPr>
          <w:sz w:val="22"/>
          <w:szCs w:val="22"/>
        </w:rPr>
      </w:pPr>
    </w:p>
    <w:p w:rsidR="000C0E82" w:rsidRPr="00937E9C" w:rsidRDefault="000C0E82" w:rsidP="00902605">
      <w:pPr>
        <w:spacing w:line="264" w:lineRule="auto"/>
        <w:ind w:firstLine="0"/>
        <w:jc w:val="center"/>
        <w:rPr>
          <w:sz w:val="22"/>
          <w:szCs w:val="22"/>
        </w:rPr>
      </w:pPr>
    </w:p>
    <w:p w:rsidR="000C0E82" w:rsidRDefault="000C0E82" w:rsidP="00902605">
      <w:pPr>
        <w:spacing w:line="264" w:lineRule="auto"/>
        <w:ind w:firstLine="0"/>
        <w:jc w:val="center"/>
        <w:rPr>
          <w:sz w:val="22"/>
          <w:szCs w:val="22"/>
        </w:rPr>
      </w:pPr>
    </w:p>
    <w:p w:rsidR="002855E2" w:rsidRDefault="002855E2" w:rsidP="00902605">
      <w:pPr>
        <w:spacing w:line="264" w:lineRule="auto"/>
        <w:ind w:firstLine="0"/>
        <w:jc w:val="center"/>
        <w:rPr>
          <w:sz w:val="22"/>
          <w:szCs w:val="22"/>
        </w:rPr>
      </w:pPr>
    </w:p>
    <w:p w:rsidR="002855E2" w:rsidRDefault="002855E2" w:rsidP="00902605">
      <w:pPr>
        <w:spacing w:line="264" w:lineRule="auto"/>
        <w:ind w:firstLine="0"/>
        <w:jc w:val="center"/>
        <w:rPr>
          <w:sz w:val="22"/>
          <w:szCs w:val="22"/>
        </w:rPr>
      </w:pPr>
    </w:p>
    <w:p w:rsidR="002855E2" w:rsidRPr="00937E9C" w:rsidRDefault="002855E2" w:rsidP="00902605">
      <w:pPr>
        <w:spacing w:line="264" w:lineRule="auto"/>
        <w:ind w:firstLine="0"/>
        <w:jc w:val="center"/>
        <w:rPr>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Ответственность сторон</w:t>
      </w:r>
    </w:p>
    <w:p w:rsidR="00F86794" w:rsidRPr="00937E9C" w:rsidRDefault="00F86794" w:rsidP="00902605">
      <w:pPr>
        <w:spacing w:line="264" w:lineRule="auto"/>
        <w:ind w:firstLine="851"/>
        <w:rPr>
          <w:sz w:val="22"/>
          <w:szCs w:val="22"/>
        </w:rPr>
      </w:pPr>
    </w:p>
    <w:p w:rsidR="00F86794" w:rsidRPr="00937E9C" w:rsidRDefault="00D3432B" w:rsidP="00902605">
      <w:pPr>
        <w:numPr>
          <w:ilvl w:val="1"/>
          <w:numId w:val="1"/>
        </w:numPr>
        <w:spacing w:line="264" w:lineRule="auto"/>
        <w:ind w:left="0" w:firstLine="851"/>
        <w:rPr>
          <w:sz w:val="22"/>
          <w:szCs w:val="22"/>
        </w:rPr>
      </w:pPr>
      <w:r w:rsidRPr="00937E9C">
        <w:rPr>
          <w:sz w:val="22"/>
          <w:szCs w:val="22"/>
        </w:rPr>
        <w:t>Стороны несут ответственность в соответствии с законодательством Российской Федерации.</w:t>
      </w:r>
    </w:p>
    <w:p w:rsidR="00F86794" w:rsidRPr="00937E9C" w:rsidRDefault="00D3432B" w:rsidP="00902605">
      <w:pPr>
        <w:numPr>
          <w:ilvl w:val="1"/>
          <w:numId w:val="1"/>
        </w:numPr>
        <w:spacing w:line="264" w:lineRule="auto"/>
        <w:ind w:left="0" w:firstLine="851"/>
        <w:rPr>
          <w:sz w:val="22"/>
          <w:szCs w:val="22"/>
        </w:rPr>
      </w:pPr>
      <w:r w:rsidRPr="00937E9C">
        <w:rPr>
          <w:sz w:val="22"/>
          <w:szCs w:val="22"/>
        </w:rPr>
        <w:t>В случае просрочки оплаты оказанных услуг Исполнитель вправе потребовать уплате пеней в размере 1,5 % от суммы задолженности за каждый день просрочки платежа. Уплата неустойки не освобождает Заказчика от выполнения своих обязательств по Договору.</w:t>
      </w:r>
    </w:p>
    <w:p w:rsidR="00F86794" w:rsidRPr="00937E9C" w:rsidRDefault="00D3432B" w:rsidP="00902605">
      <w:pPr>
        <w:numPr>
          <w:ilvl w:val="1"/>
          <w:numId w:val="1"/>
        </w:numPr>
        <w:spacing w:line="264" w:lineRule="auto"/>
        <w:ind w:left="0" w:firstLine="851"/>
        <w:rPr>
          <w:sz w:val="22"/>
          <w:szCs w:val="22"/>
        </w:rPr>
      </w:pPr>
      <w:r w:rsidRPr="00937E9C">
        <w:rPr>
          <w:sz w:val="22"/>
          <w:szCs w:val="22"/>
        </w:rPr>
        <w:t>Сторона, право которой нарушено, может требовать полного возмещения причиненных ей убытков, если законом не предусмотрено возмещение убытков в меньшем размере.</w:t>
      </w:r>
    </w:p>
    <w:p w:rsidR="00F86794" w:rsidRPr="00937E9C" w:rsidRDefault="00D3432B" w:rsidP="00902605">
      <w:pPr>
        <w:numPr>
          <w:ilvl w:val="1"/>
          <w:numId w:val="1"/>
        </w:numPr>
        <w:spacing w:line="264" w:lineRule="auto"/>
        <w:ind w:left="0" w:firstLine="851"/>
        <w:rPr>
          <w:sz w:val="22"/>
          <w:szCs w:val="22"/>
        </w:rPr>
      </w:pPr>
      <w:r w:rsidRPr="00937E9C">
        <w:rPr>
          <w:sz w:val="22"/>
          <w:szCs w:val="22"/>
        </w:rPr>
        <w:t>За содержание информации, размещенной в сети Интернет, Стороны несут юридическую ответственность в соответствии с действующим законодательством, в том числе за ее достоверность и правомерность ее распространения и самостоятельно отвечают за вред, причиненный своими деяниями личности или имуществу граждан, юридическим лицам, государствам или нравственным принципам общества.</w:t>
      </w:r>
    </w:p>
    <w:p w:rsidR="00F86794" w:rsidRPr="00937E9C" w:rsidRDefault="00F86794" w:rsidP="00902605">
      <w:pPr>
        <w:spacing w:line="264" w:lineRule="auto"/>
        <w:ind w:left="851" w:firstLine="0"/>
        <w:rPr>
          <w:sz w:val="22"/>
          <w:szCs w:val="22"/>
        </w:rPr>
      </w:pPr>
    </w:p>
    <w:p w:rsidR="000C0E82" w:rsidRPr="00937E9C" w:rsidRDefault="000C0E82" w:rsidP="00C172E3">
      <w:pPr>
        <w:spacing w:line="264" w:lineRule="auto"/>
        <w:ind w:firstLine="0"/>
        <w:rPr>
          <w:sz w:val="22"/>
          <w:szCs w:val="22"/>
        </w:rPr>
      </w:pPr>
    </w:p>
    <w:p w:rsidR="000C0E82" w:rsidRPr="00937E9C" w:rsidRDefault="000C0E82" w:rsidP="00902605">
      <w:pPr>
        <w:spacing w:line="264" w:lineRule="auto"/>
        <w:ind w:left="851" w:firstLine="0"/>
        <w:rPr>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Конфиденциальность</w:t>
      </w:r>
    </w:p>
    <w:p w:rsidR="00F86794" w:rsidRPr="00937E9C" w:rsidRDefault="00F86794" w:rsidP="00902605">
      <w:pPr>
        <w:spacing w:line="264" w:lineRule="auto"/>
        <w:rPr>
          <w:rFonts w:eastAsia="Calibri"/>
          <w:sz w:val="22"/>
          <w:szCs w:val="22"/>
        </w:rPr>
      </w:pP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Стороны настоящим подтверждают, что информация, которой они обмениваются в рамках подготовки, а также после заключения Договора, носит конфиденциальный характер, является ценной для Сторон и не надлежит разглашению, поскольку составляет служебную и/или коммерческую тайну. </w:t>
      </w: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Конфиденциальная информация не подлежит разглашению в течение всего срока действия Договора, а также в течение </w:t>
      </w:r>
      <w:r w:rsidR="00E27F29" w:rsidRPr="00937E9C">
        <w:rPr>
          <w:sz w:val="22"/>
          <w:szCs w:val="22"/>
        </w:rPr>
        <w:t>2</w:t>
      </w:r>
      <w:r w:rsidRPr="00937E9C">
        <w:rPr>
          <w:sz w:val="22"/>
          <w:szCs w:val="22"/>
        </w:rPr>
        <w:t xml:space="preserve"> (</w:t>
      </w:r>
      <w:r w:rsidR="00E27F29" w:rsidRPr="00937E9C">
        <w:rPr>
          <w:sz w:val="22"/>
          <w:szCs w:val="22"/>
        </w:rPr>
        <w:t>двух</w:t>
      </w:r>
      <w:r w:rsidRPr="00937E9C">
        <w:rPr>
          <w:sz w:val="22"/>
          <w:szCs w:val="22"/>
        </w:rPr>
        <w:t>) лет после окончания действия Договора.</w:t>
      </w:r>
    </w:p>
    <w:p w:rsidR="00F86794" w:rsidRPr="00937E9C" w:rsidRDefault="00D3432B" w:rsidP="00902605">
      <w:pPr>
        <w:numPr>
          <w:ilvl w:val="1"/>
          <w:numId w:val="1"/>
        </w:numPr>
        <w:spacing w:line="264" w:lineRule="auto"/>
        <w:ind w:left="0" w:firstLine="851"/>
        <w:rPr>
          <w:sz w:val="22"/>
          <w:szCs w:val="22"/>
        </w:rPr>
      </w:pPr>
      <w:r w:rsidRPr="00937E9C">
        <w:rPr>
          <w:sz w:val="22"/>
          <w:szCs w:val="22"/>
        </w:rPr>
        <w:t>Обязательство о соблюдении конфиденциальности не затрагивает случаи предоставления информации органам власти в порядке, установленном законодательством Российской Федерации. О таких случаях предоставления информации Стороны должны оповещать друг друга в течение 5 (пяти) рабочих дней с момента обращения органов власти.</w:t>
      </w: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Обязательства по конфиденциальности, принятые Сторонами по Договору, не распространяются на общедоступную информацию, а также на информацию, которая станет известна третьим лицам не по вине сторон. </w:t>
      </w:r>
    </w:p>
    <w:p w:rsidR="00F86794" w:rsidRPr="00937E9C" w:rsidRDefault="00D3432B" w:rsidP="00902605">
      <w:pPr>
        <w:numPr>
          <w:ilvl w:val="1"/>
          <w:numId w:val="1"/>
        </w:numPr>
        <w:spacing w:line="264" w:lineRule="auto"/>
        <w:ind w:left="0" w:firstLine="851"/>
        <w:rPr>
          <w:sz w:val="22"/>
          <w:szCs w:val="22"/>
        </w:rPr>
      </w:pPr>
      <w:r w:rsidRPr="00937E9C">
        <w:rPr>
          <w:sz w:val="22"/>
          <w:szCs w:val="22"/>
        </w:rPr>
        <w:t>Только при взаимном согласии Сторон, подтвержденном электронной перепиской или аудиозаписями телефонных разговоров, согласованная часть информации может быть признана не конфиденциальной и может быть опубликована в СМИ</w:t>
      </w:r>
      <w:r w:rsidR="000B5E1B">
        <w:rPr>
          <w:sz w:val="22"/>
          <w:szCs w:val="22"/>
        </w:rPr>
        <w:t>,</w:t>
      </w:r>
      <w:r w:rsidRPr="00937E9C">
        <w:rPr>
          <w:sz w:val="22"/>
          <w:szCs w:val="22"/>
        </w:rPr>
        <w:t xml:space="preserve"> либо передана третей стороне.</w:t>
      </w:r>
    </w:p>
    <w:p w:rsidR="00F86794" w:rsidRPr="00937E9C" w:rsidRDefault="00F86794" w:rsidP="00902605">
      <w:pPr>
        <w:spacing w:line="264" w:lineRule="auto"/>
        <w:rPr>
          <w:rFonts w:eastAsia="Calibri"/>
          <w:sz w:val="22"/>
          <w:szCs w:val="22"/>
        </w:rPr>
      </w:pPr>
    </w:p>
    <w:p w:rsidR="000C0E82" w:rsidRPr="00937E9C" w:rsidRDefault="000C0E82" w:rsidP="00902605">
      <w:pPr>
        <w:spacing w:line="264" w:lineRule="auto"/>
        <w:rPr>
          <w:rFonts w:eastAsia="Calibri"/>
          <w:sz w:val="22"/>
          <w:szCs w:val="22"/>
        </w:rPr>
      </w:pPr>
    </w:p>
    <w:p w:rsidR="000C0E82" w:rsidRPr="00937E9C" w:rsidRDefault="000C0E82" w:rsidP="00902605">
      <w:pPr>
        <w:spacing w:line="264" w:lineRule="auto"/>
        <w:rPr>
          <w:rFonts w:eastAsia="Calibri"/>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Досрочное расторжение договора</w:t>
      </w:r>
    </w:p>
    <w:p w:rsidR="00F86794" w:rsidRPr="00937E9C" w:rsidRDefault="00F86794" w:rsidP="00902605">
      <w:pPr>
        <w:spacing w:line="264" w:lineRule="auto"/>
        <w:ind w:firstLine="851"/>
        <w:rPr>
          <w:sz w:val="22"/>
          <w:szCs w:val="22"/>
        </w:rPr>
      </w:pPr>
    </w:p>
    <w:p w:rsidR="002B39EB" w:rsidRPr="00937E9C" w:rsidRDefault="002B39EB" w:rsidP="00902605">
      <w:pPr>
        <w:numPr>
          <w:ilvl w:val="1"/>
          <w:numId w:val="1"/>
        </w:numPr>
        <w:spacing w:line="264" w:lineRule="auto"/>
        <w:ind w:left="0" w:firstLine="851"/>
        <w:rPr>
          <w:sz w:val="22"/>
          <w:szCs w:val="22"/>
        </w:rPr>
      </w:pPr>
      <w:r w:rsidRPr="00937E9C">
        <w:rPr>
          <w:sz w:val="22"/>
          <w:szCs w:val="22"/>
        </w:rPr>
        <w:t>В случае досрочного расторжения Договора Стороны производят взаиморасчеты за фактически оказанные на момент расторжения Договора услуги.</w:t>
      </w:r>
    </w:p>
    <w:p w:rsidR="00F86794" w:rsidRPr="00937E9C" w:rsidRDefault="00D3432B" w:rsidP="00902605">
      <w:pPr>
        <w:numPr>
          <w:ilvl w:val="1"/>
          <w:numId w:val="1"/>
        </w:numPr>
        <w:spacing w:line="264" w:lineRule="auto"/>
        <w:ind w:left="0" w:firstLine="851"/>
        <w:rPr>
          <w:sz w:val="22"/>
          <w:szCs w:val="22"/>
        </w:rPr>
      </w:pPr>
      <w:r w:rsidRPr="00937E9C">
        <w:rPr>
          <w:sz w:val="22"/>
          <w:szCs w:val="22"/>
        </w:rPr>
        <w:t>Исполнитель имеет право досрочно расторгнуть Договор в следующих случаях:</w:t>
      </w:r>
    </w:p>
    <w:p w:rsidR="00F86794" w:rsidRPr="00937E9C" w:rsidRDefault="00D3432B" w:rsidP="00902605">
      <w:pPr>
        <w:numPr>
          <w:ilvl w:val="2"/>
          <w:numId w:val="1"/>
        </w:numPr>
        <w:spacing w:line="264" w:lineRule="auto"/>
        <w:ind w:left="0" w:firstLine="851"/>
        <w:rPr>
          <w:sz w:val="22"/>
          <w:szCs w:val="22"/>
        </w:rPr>
      </w:pPr>
      <w:r w:rsidRPr="00937E9C">
        <w:rPr>
          <w:sz w:val="22"/>
          <w:szCs w:val="22"/>
        </w:rPr>
        <w:t>Заказчик систематически несвоевременно оплачивает услуги, оказанные Исполнителем;</w:t>
      </w:r>
    </w:p>
    <w:p w:rsidR="00F86794" w:rsidRPr="00937E9C" w:rsidRDefault="00D3432B" w:rsidP="00902605">
      <w:pPr>
        <w:numPr>
          <w:ilvl w:val="2"/>
          <w:numId w:val="1"/>
        </w:numPr>
        <w:spacing w:line="264" w:lineRule="auto"/>
        <w:ind w:left="0" w:firstLine="851"/>
        <w:rPr>
          <w:sz w:val="22"/>
          <w:szCs w:val="22"/>
        </w:rPr>
      </w:pPr>
      <w:r w:rsidRPr="00937E9C">
        <w:rPr>
          <w:sz w:val="22"/>
          <w:szCs w:val="22"/>
        </w:rPr>
        <w:t>Заказчик систематически (более</w:t>
      </w:r>
      <w:r w:rsidR="00F639F8">
        <w:rPr>
          <w:sz w:val="22"/>
          <w:szCs w:val="22"/>
        </w:rPr>
        <w:t xml:space="preserve"> </w:t>
      </w:r>
      <w:r w:rsidRPr="00937E9C">
        <w:rPr>
          <w:sz w:val="22"/>
          <w:szCs w:val="22"/>
        </w:rPr>
        <w:t>тр</w:t>
      </w:r>
      <w:r w:rsidR="00F639F8">
        <w:rPr>
          <w:sz w:val="22"/>
          <w:szCs w:val="22"/>
        </w:rPr>
        <w:t>ё</w:t>
      </w:r>
      <w:r w:rsidRPr="00937E9C">
        <w:rPr>
          <w:sz w:val="22"/>
          <w:szCs w:val="22"/>
        </w:rPr>
        <w:t>х раз) необоснованно отказывается принимать результаты выполнения услуг.</w:t>
      </w:r>
    </w:p>
    <w:p w:rsidR="00F86794" w:rsidRPr="00937E9C" w:rsidRDefault="00D3432B" w:rsidP="00902605">
      <w:pPr>
        <w:numPr>
          <w:ilvl w:val="1"/>
          <w:numId w:val="1"/>
        </w:numPr>
        <w:spacing w:line="264" w:lineRule="auto"/>
        <w:ind w:left="0" w:firstLine="851"/>
        <w:rPr>
          <w:sz w:val="22"/>
          <w:szCs w:val="22"/>
        </w:rPr>
      </w:pPr>
      <w:r w:rsidRPr="00937E9C">
        <w:rPr>
          <w:sz w:val="22"/>
          <w:szCs w:val="22"/>
        </w:rPr>
        <w:t>Заказчик имеет право досрочно расторгнуть Договор в следующих случаях:</w:t>
      </w:r>
    </w:p>
    <w:p w:rsidR="00F86794" w:rsidRPr="00937E9C" w:rsidRDefault="00D3432B" w:rsidP="00902605">
      <w:pPr>
        <w:numPr>
          <w:ilvl w:val="2"/>
          <w:numId w:val="1"/>
        </w:numPr>
        <w:spacing w:line="264" w:lineRule="auto"/>
        <w:ind w:left="0" w:firstLine="851"/>
        <w:rPr>
          <w:sz w:val="22"/>
          <w:szCs w:val="22"/>
        </w:rPr>
      </w:pPr>
      <w:r w:rsidRPr="00937E9C">
        <w:rPr>
          <w:sz w:val="22"/>
          <w:szCs w:val="22"/>
        </w:rPr>
        <w:t>В случае неоднократного неоказания услуг Исполнителем без уважительных причин, несвоевременного оказания услуг или оказания услуг не в полном объеме в соответствии с Договором.</w:t>
      </w:r>
    </w:p>
    <w:p w:rsidR="00F86794" w:rsidRPr="00937E9C" w:rsidRDefault="00D3432B" w:rsidP="00902605">
      <w:pPr>
        <w:numPr>
          <w:ilvl w:val="2"/>
          <w:numId w:val="1"/>
        </w:numPr>
        <w:spacing w:line="264" w:lineRule="auto"/>
        <w:ind w:left="0" w:firstLine="851"/>
        <w:rPr>
          <w:sz w:val="22"/>
          <w:szCs w:val="22"/>
        </w:rPr>
      </w:pPr>
      <w:r w:rsidRPr="00937E9C">
        <w:rPr>
          <w:sz w:val="22"/>
          <w:szCs w:val="22"/>
        </w:rPr>
        <w:lastRenderedPageBreak/>
        <w:t>В соответствии с законодательством Российской Федерации, предупредив Исполнителя в письменном виде о досрочном расторжении Договора за две недели, выплатив при этом все фактически понесенные расходы Исполнителем</w:t>
      </w:r>
      <w:r w:rsidR="002F086D">
        <w:rPr>
          <w:sz w:val="22"/>
          <w:szCs w:val="22"/>
        </w:rPr>
        <w:t>,</w:t>
      </w:r>
      <w:r w:rsidRPr="00937E9C">
        <w:rPr>
          <w:sz w:val="22"/>
          <w:szCs w:val="22"/>
        </w:rPr>
        <w:t xml:space="preserve"> связанные с оказанием услуг по Договору.</w:t>
      </w:r>
    </w:p>
    <w:p w:rsidR="00F86794" w:rsidRPr="00937E9C" w:rsidRDefault="00D3432B" w:rsidP="00902605">
      <w:pPr>
        <w:numPr>
          <w:ilvl w:val="1"/>
          <w:numId w:val="1"/>
        </w:numPr>
        <w:spacing w:line="264" w:lineRule="auto"/>
        <w:ind w:left="0" w:firstLine="851"/>
        <w:rPr>
          <w:sz w:val="22"/>
          <w:szCs w:val="22"/>
        </w:rPr>
      </w:pPr>
      <w:r w:rsidRPr="00937E9C">
        <w:rPr>
          <w:sz w:val="22"/>
          <w:szCs w:val="22"/>
        </w:rPr>
        <w:t>Стороны могут завершить свое сотрудничество путем подписания Соглашения Сторон.</w:t>
      </w:r>
    </w:p>
    <w:p w:rsidR="00F86794" w:rsidRPr="00937E9C" w:rsidRDefault="00F86794" w:rsidP="00902605">
      <w:pPr>
        <w:spacing w:line="264" w:lineRule="auto"/>
        <w:ind w:left="792" w:firstLine="0"/>
        <w:rPr>
          <w:rFonts w:eastAsia="Calibri"/>
          <w:sz w:val="22"/>
          <w:szCs w:val="22"/>
        </w:rPr>
      </w:pPr>
    </w:p>
    <w:p w:rsidR="000C0E82" w:rsidRPr="00937E9C" w:rsidRDefault="000C0E82" w:rsidP="00902605">
      <w:pPr>
        <w:spacing w:line="264" w:lineRule="auto"/>
        <w:ind w:left="792" w:firstLine="0"/>
        <w:rPr>
          <w:rFonts w:eastAsia="Calibri"/>
          <w:sz w:val="22"/>
          <w:szCs w:val="22"/>
        </w:rPr>
      </w:pPr>
    </w:p>
    <w:p w:rsidR="000C0E82" w:rsidRPr="00937E9C" w:rsidRDefault="000C0E82" w:rsidP="00902605">
      <w:pPr>
        <w:spacing w:line="264" w:lineRule="auto"/>
        <w:ind w:left="792" w:firstLine="0"/>
        <w:rPr>
          <w:rFonts w:eastAsia="Calibri"/>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Срок действия договора</w:t>
      </w:r>
    </w:p>
    <w:p w:rsidR="00F86794" w:rsidRPr="00937E9C" w:rsidRDefault="00F86794" w:rsidP="00902605">
      <w:pPr>
        <w:spacing w:line="264" w:lineRule="auto"/>
        <w:ind w:firstLine="0"/>
        <w:rPr>
          <w:sz w:val="22"/>
          <w:szCs w:val="22"/>
        </w:rPr>
      </w:pPr>
    </w:p>
    <w:p w:rsidR="00F86794" w:rsidRPr="00937E9C" w:rsidRDefault="00D3432B" w:rsidP="00902605">
      <w:pPr>
        <w:numPr>
          <w:ilvl w:val="1"/>
          <w:numId w:val="1"/>
        </w:numPr>
        <w:spacing w:line="264" w:lineRule="auto"/>
        <w:rPr>
          <w:sz w:val="22"/>
          <w:szCs w:val="22"/>
        </w:rPr>
      </w:pPr>
      <w:r w:rsidRPr="00937E9C">
        <w:rPr>
          <w:sz w:val="22"/>
          <w:szCs w:val="22"/>
        </w:rPr>
        <w:t>Договор вступает в силу с момента подписания его Сторонами.</w:t>
      </w:r>
    </w:p>
    <w:p w:rsidR="00F86794" w:rsidRPr="00937E9C" w:rsidRDefault="00D3432B" w:rsidP="00902605">
      <w:pPr>
        <w:numPr>
          <w:ilvl w:val="1"/>
          <w:numId w:val="1"/>
        </w:numPr>
        <w:spacing w:line="264" w:lineRule="auto"/>
        <w:rPr>
          <w:sz w:val="22"/>
          <w:szCs w:val="22"/>
        </w:rPr>
      </w:pPr>
      <w:r w:rsidRPr="00937E9C">
        <w:rPr>
          <w:sz w:val="22"/>
          <w:szCs w:val="22"/>
        </w:rPr>
        <w:t xml:space="preserve">Срок действия Договора – </w:t>
      </w:r>
      <w:r w:rsidR="00EE350E">
        <w:rPr>
          <w:sz w:val="22"/>
          <w:szCs w:val="22"/>
        </w:rPr>
        <w:t>75</w:t>
      </w:r>
      <w:r w:rsidR="00E27F29" w:rsidRPr="00937E9C">
        <w:rPr>
          <w:sz w:val="22"/>
          <w:szCs w:val="22"/>
        </w:rPr>
        <w:t xml:space="preserve"> календарных дней</w:t>
      </w:r>
      <w:r w:rsidRPr="00937E9C">
        <w:rPr>
          <w:sz w:val="22"/>
          <w:szCs w:val="22"/>
        </w:rPr>
        <w:t>.</w:t>
      </w:r>
    </w:p>
    <w:p w:rsidR="00F86794" w:rsidRPr="00937E9C" w:rsidRDefault="00F86794" w:rsidP="00902605">
      <w:pPr>
        <w:spacing w:line="264" w:lineRule="auto"/>
        <w:ind w:firstLine="0"/>
        <w:rPr>
          <w:rFonts w:eastAsia="Calibri"/>
          <w:sz w:val="22"/>
          <w:szCs w:val="22"/>
        </w:rPr>
      </w:pPr>
    </w:p>
    <w:p w:rsidR="000C0E82" w:rsidRPr="00937E9C" w:rsidRDefault="000C0E82" w:rsidP="00902605">
      <w:pPr>
        <w:spacing w:line="264" w:lineRule="auto"/>
        <w:ind w:firstLine="0"/>
        <w:rPr>
          <w:rFonts w:eastAsia="Calibri"/>
          <w:sz w:val="22"/>
          <w:szCs w:val="22"/>
        </w:rPr>
      </w:pPr>
    </w:p>
    <w:p w:rsidR="000C0E82" w:rsidRPr="00937E9C" w:rsidRDefault="000C0E82" w:rsidP="00902605">
      <w:pPr>
        <w:spacing w:line="264" w:lineRule="auto"/>
        <w:ind w:firstLine="0"/>
        <w:rPr>
          <w:rFonts w:eastAsia="Calibri"/>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Освобождение от ответственности</w:t>
      </w:r>
    </w:p>
    <w:p w:rsidR="00F86794" w:rsidRPr="00937E9C" w:rsidRDefault="00F86794" w:rsidP="00902605">
      <w:pPr>
        <w:spacing w:line="264" w:lineRule="auto"/>
        <w:ind w:firstLine="851"/>
        <w:rPr>
          <w:rFonts w:eastAsia="Calibri"/>
          <w:sz w:val="22"/>
          <w:szCs w:val="22"/>
        </w:rPr>
      </w:pPr>
    </w:p>
    <w:p w:rsidR="00F86794" w:rsidRPr="00937E9C" w:rsidRDefault="00D3432B" w:rsidP="00902605">
      <w:pPr>
        <w:numPr>
          <w:ilvl w:val="1"/>
          <w:numId w:val="1"/>
        </w:numPr>
        <w:spacing w:line="264" w:lineRule="auto"/>
        <w:ind w:left="0" w:firstLine="851"/>
        <w:rPr>
          <w:sz w:val="22"/>
          <w:szCs w:val="22"/>
        </w:rPr>
      </w:pPr>
      <w:r w:rsidRPr="00937E9C">
        <w:rPr>
          <w:sz w:val="22"/>
          <w:szCs w:val="22"/>
        </w:rPr>
        <w:t>Исполнитель и Заказчик могут быть освобождены от ответственности в случаях, которые произошли независимо о воли Сторон.</w:t>
      </w:r>
    </w:p>
    <w:p w:rsidR="00F86794" w:rsidRPr="00937E9C" w:rsidRDefault="00D3432B" w:rsidP="00902605">
      <w:pPr>
        <w:numPr>
          <w:ilvl w:val="1"/>
          <w:numId w:val="1"/>
        </w:numPr>
        <w:spacing w:line="264" w:lineRule="auto"/>
        <w:ind w:left="0" w:firstLine="851"/>
        <w:rPr>
          <w:sz w:val="22"/>
          <w:szCs w:val="22"/>
        </w:rPr>
      </w:pPr>
      <w:r w:rsidRPr="00937E9C">
        <w:rPr>
          <w:sz w:val="22"/>
          <w:szCs w:val="22"/>
        </w:rPr>
        <w:t>Наступившие обстоятельства, независимо от воли сторон, которых даже добросовестная сторона не могла бы избежать или устранить их последствия, будут рассматриваться как случаи, которые освобождают от ответственности, если они возникли после заключения Договора и препятствуют полному или частичному его исполнению.</w:t>
      </w:r>
    </w:p>
    <w:p w:rsidR="00F86794" w:rsidRPr="00937E9C" w:rsidRDefault="00D3432B" w:rsidP="00902605">
      <w:pPr>
        <w:numPr>
          <w:ilvl w:val="1"/>
          <w:numId w:val="1"/>
        </w:numPr>
        <w:spacing w:line="264" w:lineRule="auto"/>
        <w:ind w:left="0" w:firstLine="851"/>
        <w:rPr>
          <w:sz w:val="22"/>
          <w:szCs w:val="22"/>
        </w:rPr>
      </w:pPr>
      <w:r w:rsidRPr="00937E9C">
        <w:rPr>
          <w:sz w:val="22"/>
          <w:szCs w:val="22"/>
        </w:rPr>
        <w:t>Под непреодолимой силой подразумеваются внешние и чрезвычайные события, которые не существовали во время написания Договора, возникшие по мимо воли Исполнителя и Заказчика, наступлению и действию которых Стороны не могли воспрепятствовать с помощью мер и средств, применения которых в данной ситуации справедливо требовать и ожидать от стороны, подвергшейся действию непреодолимой силы.</w:t>
      </w:r>
    </w:p>
    <w:p w:rsidR="00F86794" w:rsidRPr="00937E9C" w:rsidRDefault="00D3432B" w:rsidP="00902605">
      <w:pPr>
        <w:numPr>
          <w:ilvl w:val="1"/>
          <w:numId w:val="1"/>
        </w:numPr>
        <w:spacing w:line="264" w:lineRule="auto"/>
        <w:ind w:left="0" w:firstLine="851"/>
        <w:rPr>
          <w:sz w:val="22"/>
          <w:szCs w:val="22"/>
        </w:rPr>
      </w:pPr>
      <w:r w:rsidRPr="00937E9C">
        <w:rPr>
          <w:sz w:val="22"/>
          <w:szCs w:val="22"/>
        </w:rPr>
        <w:t>Непреодолимой силой признаются следующие события: война и военные действия, восстания, мобилизация, эпидемии, пожары, аварии на транспорте и стихийные бедствия, акты органов власти, имеющие влияние на исполнения обязательств, которые будут призваны в соответствии с законодательством РФ случаями непреодолимой силы.</w:t>
      </w:r>
    </w:p>
    <w:p w:rsidR="00F86794" w:rsidRPr="00937E9C" w:rsidRDefault="00D3432B" w:rsidP="00902605">
      <w:pPr>
        <w:numPr>
          <w:ilvl w:val="1"/>
          <w:numId w:val="1"/>
        </w:numPr>
        <w:spacing w:line="264" w:lineRule="auto"/>
        <w:ind w:left="0" w:firstLine="851"/>
        <w:rPr>
          <w:sz w:val="22"/>
          <w:szCs w:val="22"/>
        </w:rPr>
      </w:pPr>
      <w:r w:rsidRPr="00937E9C">
        <w:rPr>
          <w:sz w:val="22"/>
          <w:szCs w:val="22"/>
        </w:rPr>
        <w:t>Сторона, подвергшаяся действию непреодолимой силы, должна немедленно письменно уведомить другую сторону о возникновении, виде и возможной продолжительности действия непреодолимой силы, или же других обстоятельств, которые препятствуют исполнению обязательств по Договору.</w:t>
      </w:r>
    </w:p>
    <w:p w:rsidR="00F86794" w:rsidRPr="00937E9C" w:rsidRDefault="00F86794" w:rsidP="00902605">
      <w:pPr>
        <w:spacing w:line="264" w:lineRule="auto"/>
        <w:rPr>
          <w:rFonts w:eastAsia="Calibri"/>
          <w:sz w:val="22"/>
          <w:szCs w:val="22"/>
        </w:rPr>
      </w:pPr>
    </w:p>
    <w:p w:rsidR="000C0E82" w:rsidRPr="00937E9C" w:rsidRDefault="000C0E82" w:rsidP="00902605">
      <w:pPr>
        <w:spacing w:line="264" w:lineRule="auto"/>
        <w:rPr>
          <w:rFonts w:eastAsia="Calibri"/>
          <w:sz w:val="22"/>
          <w:szCs w:val="22"/>
        </w:rPr>
      </w:pPr>
    </w:p>
    <w:p w:rsidR="000C0E82" w:rsidRPr="00937E9C" w:rsidRDefault="000C0E82" w:rsidP="00902605">
      <w:pPr>
        <w:spacing w:line="264" w:lineRule="auto"/>
        <w:rPr>
          <w:rFonts w:eastAsia="Calibri"/>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Прочие условия</w:t>
      </w:r>
    </w:p>
    <w:p w:rsidR="00F86794" w:rsidRPr="00937E9C" w:rsidRDefault="00F86794" w:rsidP="00902605">
      <w:pPr>
        <w:spacing w:line="264" w:lineRule="auto"/>
        <w:ind w:firstLine="851"/>
        <w:rPr>
          <w:sz w:val="22"/>
          <w:szCs w:val="22"/>
        </w:rPr>
      </w:pPr>
    </w:p>
    <w:p w:rsidR="00F86794" w:rsidRPr="00937E9C" w:rsidRDefault="00D3432B" w:rsidP="00902605">
      <w:pPr>
        <w:numPr>
          <w:ilvl w:val="1"/>
          <w:numId w:val="1"/>
        </w:numPr>
        <w:spacing w:line="264" w:lineRule="auto"/>
        <w:ind w:left="0" w:firstLine="851"/>
        <w:rPr>
          <w:sz w:val="22"/>
          <w:szCs w:val="22"/>
        </w:rPr>
      </w:pPr>
      <w:r w:rsidRPr="00937E9C">
        <w:rPr>
          <w:sz w:val="22"/>
          <w:szCs w:val="22"/>
        </w:rPr>
        <w:t>Договор вступает в силу с момента его подписания и действует до полного исполнения Сторонами своих обязательств по нему.</w:t>
      </w:r>
    </w:p>
    <w:p w:rsidR="00F86794" w:rsidRPr="00937E9C" w:rsidRDefault="00D3432B" w:rsidP="00902605">
      <w:pPr>
        <w:numPr>
          <w:ilvl w:val="1"/>
          <w:numId w:val="1"/>
        </w:numPr>
        <w:spacing w:line="264" w:lineRule="auto"/>
        <w:ind w:left="0" w:firstLine="851"/>
        <w:rPr>
          <w:sz w:val="22"/>
          <w:szCs w:val="22"/>
        </w:rPr>
      </w:pPr>
      <w:r w:rsidRPr="00937E9C">
        <w:rPr>
          <w:sz w:val="22"/>
          <w:szCs w:val="22"/>
        </w:rPr>
        <w:t>Во вс</w:t>
      </w:r>
      <w:r w:rsidR="00F04C81">
        <w:rPr>
          <w:sz w:val="22"/>
          <w:szCs w:val="22"/>
        </w:rPr>
        <w:t>ё</w:t>
      </w:r>
      <w:r w:rsidRPr="00937E9C">
        <w:rPr>
          <w:sz w:val="22"/>
          <w:szCs w:val="22"/>
        </w:rPr>
        <w:t>м, что не урегулировано Договором, подлежит применению действующе</w:t>
      </w:r>
      <w:r w:rsidR="00F04C81">
        <w:rPr>
          <w:sz w:val="22"/>
          <w:szCs w:val="22"/>
        </w:rPr>
        <w:t>е</w:t>
      </w:r>
      <w:r w:rsidRPr="00937E9C">
        <w:rPr>
          <w:sz w:val="22"/>
          <w:szCs w:val="22"/>
        </w:rPr>
        <w:t xml:space="preserve"> законодательство Российской Федерации.</w:t>
      </w:r>
    </w:p>
    <w:p w:rsidR="00F86794" w:rsidRPr="00937E9C" w:rsidRDefault="00D3432B" w:rsidP="00902605">
      <w:pPr>
        <w:numPr>
          <w:ilvl w:val="1"/>
          <w:numId w:val="1"/>
        </w:numPr>
        <w:spacing w:line="264" w:lineRule="auto"/>
        <w:ind w:left="0" w:firstLine="851"/>
        <w:rPr>
          <w:sz w:val="22"/>
          <w:szCs w:val="22"/>
        </w:rPr>
      </w:pPr>
      <w:r w:rsidRPr="00937E9C">
        <w:rPr>
          <w:sz w:val="22"/>
          <w:szCs w:val="22"/>
        </w:rPr>
        <w:t>Все изменения и дополнения к Договору должны быть составлены в письменной форме и подписаны обеими Сторонами.</w:t>
      </w:r>
    </w:p>
    <w:p w:rsidR="00F86794" w:rsidRPr="00937E9C" w:rsidRDefault="00D3432B" w:rsidP="00902605">
      <w:pPr>
        <w:numPr>
          <w:ilvl w:val="1"/>
          <w:numId w:val="1"/>
        </w:numPr>
        <w:spacing w:line="264" w:lineRule="auto"/>
        <w:ind w:left="0" w:firstLine="851"/>
        <w:rPr>
          <w:sz w:val="22"/>
          <w:szCs w:val="22"/>
        </w:rPr>
      </w:pPr>
      <w:r w:rsidRPr="00937E9C">
        <w:rPr>
          <w:sz w:val="22"/>
          <w:szCs w:val="22"/>
        </w:rPr>
        <w:t>Договор составлен в двух экземплярах, имеющих равную юридическую силу, по одному экземпляру для каждой Стороны.</w:t>
      </w:r>
    </w:p>
    <w:p w:rsidR="00F86794" w:rsidRPr="00937E9C" w:rsidRDefault="00D3432B" w:rsidP="00902605">
      <w:pPr>
        <w:numPr>
          <w:ilvl w:val="1"/>
          <w:numId w:val="1"/>
        </w:numPr>
        <w:spacing w:line="264" w:lineRule="auto"/>
        <w:ind w:left="0" w:firstLine="851"/>
        <w:rPr>
          <w:sz w:val="22"/>
          <w:szCs w:val="22"/>
        </w:rPr>
      </w:pPr>
      <w:r w:rsidRPr="00937E9C">
        <w:rPr>
          <w:sz w:val="22"/>
          <w:szCs w:val="22"/>
        </w:rPr>
        <w:lastRenderedPageBreak/>
        <w:t>При изменении адреса, телефона или иных реквизитов Стороны, одна незамедлительно письменно уведомляет другую Сторону в течение 3 (тр</w:t>
      </w:r>
      <w:r w:rsidR="00F04C81">
        <w:rPr>
          <w:sz w:val="22"/>
          <w:szCs w:val="22"/>
        </w:rPr>
        <w:t>ё</w:t>
      </w:r>
      <w:r w:rsidRPr="00937E9C">
        <w:rPr>
          <w:sz w:val="22"/>
          <w:szCs w:val="22"/>
        </w:rPr>
        <w:t>х) рабочих дней.</w:t>
      </w:r>
    </w:p>
    <w:p w:rsidR="00F86794" w:rsidRPr="00937E9C" w:rsidRDefault="00D3432B" w:rsidP="00902605">
      <w:pPr>
        <w:numPr>
          <w:ilvl w:val="1"/>
          <w:numId w:val="1"/>
        </w:numPr>
        <w:spacing w:line="264" w:lineRule="auto"/>
        <w:ind w:left="0" w:firstLine="851"/>
        <w:rPr>
          <w:sz w:val="22"/>
          <w:szCs w:val="22"/>
        </w:rPr>
      </w:pPr>
      <w:r w:rsidRPr="00937E9C">
        <w:rPr>
          <w:sz w:val="22"/>
          <w:szCs w:val="22"/>
        </w:rPr>
        <w:t xml:space="preserve">Стороны предпринимают все возможные усилия для разрешения споров, которые могут возникнуть между Сторонами, путем переговоров. В случае невозможности разрешения спора путем переговоров, спор передается на рассмотрение в Арбитражный суд г. </w:t>
      </w:r>
      <w:r w:rsidR="00F04C81">
        <w:rPr>
          <w:sz w:val="22"/>
          <w:szCs w:val="22"/>
        </w:rPr>
        <w:t>Ярославля</w:t>
      </w:r>
      <w:r w:rsidRPr="00937E9C">
        <w:rPr>
          <w:sz w:val="22"/>
          <w:szCs w:val="22"/>
        </w:rPr>
        <w:t>.</w:t>
      </w:r>
    </w:p>
    <w:p w:rsidR="00F86794" w:rsidRPr="00937E9C" w:rsidRDefault="00F86794" w:rsidP="00902605">
      <w:pPr>
        <w:spacing w:line="264" w:lineRule="auto"/>
        <w:ind w:firstLine="0"/>
        <w:rPr>
          <w:rFonts w:eastAsia="Calibri"/>
          <w:sz w:val="22"/>
          <w:szCs w:val="22"/>
        </w:rPr>
      </w:pPr>
    </w:p>
    <w:p w:rsidR="00AF30EB" w:rsidRPr="00937E9C" w:rsidRDefault="00AF30EB" w:rsidP="00902605">
      <w:pPr>
        <w:spacing w:line="264" w:lineRule="auto"/>
        <w:ind w:firstLine="0"/>
        <w:rPr>
          <w:rFonts w:eastAsia="Calibri"/>
          <w:sz w:val="22"/>
          <w:szCs w:val="22"/>
        </w:rPr>
      </w:pPr>
    </w:p>
    <w:p w:rsidR="00AF30EB" w:rsidRPr="00937E9C" w:rsidRDefault="00AF30EB" w:rsidP="00902605">
      <w:pPr>
        <w:spacing w:line="264" w:lineRule="auto"/>
        <w:ind w:firstLine="0"/>
        <w:rPr>
          <w:rFonts w:eastAsia="Calibri"/>
          <w:sz w:val="22"/>
          <w:szCs w:val="22"/>
        </w:rPr>
      </w:pPr>
    </w:p>
    <w:p w:rsidR="000C0E82" w:rsidRDefault="000C0E82" w:rsidP="00902605">
      <w:pPr>
        <w:spacing w:line="264" w:lineRule="auto"/>
        <w:ind w:firstLine="0"/>
        <w:rPr>
          <w:rFonts w:eastAsia="Calibri"/>
          <w:sz w:val="22"/>
          <w:szCs w:val="22"/>
        </w:rPr>
      </w:pPr>
    </w:p>
    <w:p w:rsidR="00F86794" w:rsidRPr="00937E9C" w:rsidRDefault="00F86794" w:rsidP="00902605">
      <w:pPr>
        <w:spacing w:line="264" w:lineRule="auto"/>
        <w:ind w:firstLine="0"/>
        <w:rPr>
          <w:sz w:val="22"/>
          <w:szCs w:val="22"/>
        </w:rPr>
      </w:pPr>
    </w:p>
    <w:p w:rsidR="00F86794" w:rsidRPr="00937E9C" w:rsidRDefault="00D3432B" w:rsidP="00902605">
      <w:pPr>
        <w:numPr>
          <w:ilvl w:val="0"/>
          <w:numId w:val="1"/>
        </w:numPr>
        <w:spacing w:line="264" w:lineRule="auto"/>
        <w:ind w:left="0" w:firstLine="0"/>
        <w:jc w:val="center"/>
        <w:rPr>
          <w:b/>
          <w:sz w:val="22"/>
          <w:szCs w:val="22"/>
        </w:rPr>
      </w:pPr>
      <w:r w:rsidRPr="00937E9C">
        <w:rPr>
          <w:b/>
          <w:sz w:val="22"/>
          <w:szCs w:val="22"/>
        </w:rPr>
        <w:t>Реквизиты и подписи сторон</w:t>
      </w:r>
    </w:p>
    <w:p w:rsidR="00F86794" w:rsidRPr="00937E9C" w:rsidRDefault="00F86794" w:rsidP="00902605">
      <w:pPr>
        <w:spacing w:line="264" w:lineRule="auto"/>
        <w:ind w:left="360" w:firstLine="0"/>
        <w:rPr>
          <w:b/>
          <w:sz w:val="22"/>
          <w:szCs w:val="22"/>
        </w:rPr>
      </w:pPr>
    </w:p>
    <w:p w:rsidR="00F86794" w:rsidRPr="00937E9C" w:rsidRDefault="00F86794" w:rsidP="00902605">
      <w:pPr>
        <w:spacing w:line="264" w:lineRule="auto"/>
        <w:ind w:firstLine="0"/>
        <w:jc w:val="center"/>
        <w:rPr>
          <w:b/>
          <w:sz w:val="22"/>
          <w:szCs w:val="22"/>
        </w:rPr>
      </w:pPr>
    </w:p>
    <w:p w:rsidR="00F86794" w:rsidRPr="00937E9C" w:rsidRDefault="00F86794" w:rsidP="00902605">
      <w:pPr>
        <w:spacing w:line="264" w:lineRule="auto"/>
        <w:ind w:firstLine="0"/>
        <w:rPr>
          <w:sz w:val="22"/>
          <w:szCs w:val="22"/>
        </w:rPr>
      </w:pPr>
    </w:p>
    <w:tbl>
      <w:tblPr>
        <w:tblStyle w:val="af3"/>
        <w:tblW w:w="10392" w:type="dxa"/>
        <w:tblInd w:w="0" w:type="dxa"/>
        <w:tblLayout w:type="fixed"/>
        <w:tblLook w:val="0400" w:firstRow="0" w:lastRow="0" w:firstColumn="0" w:lastColumn="0" w:noHBand="0" w:noVBand="1"/>
      </w:tblPr>
      <w:tblGrid>
        <w:gridCol w:w="5288"/>
        <w:gridCol w:w="4916"/>
        <w:gridCol w:w="188"/>
      </w:tblGrid>
      <w:tr w:rsidR="00F86794" w:rsidRPr="00937E9C" w:rsidTr="005B178B">
        <w:trPr>
          <w:trHeight w:val="86"/>
        </w:trPr>
        <w:tc>
          <w:tcPr>
            <w:tcW w:w="5288" w:type="dxa"/>
            <w:shd w:val="clear" w:color="auto" w:fill="auto"/>
          </w:tcPr>
          <w:p w:rsidR="00F86794" w:rsidRPr="00937E9C" w:rsidRDefault="00933302" w:rsidP="00902605">
            <w:pPr>
              <w:spacing w:line="264" w:lineRule="auto"/>
              <w:ind w:firstLine="0"/>
              <w:rPr>
                <w:sz w:val="22"/>
                <w:szCs w:val="22"/>
              </w:rPr>
            </w:pPr>
            <w:r w:rsidRPr="00937E9C">
              <w:rPr>
                <w:sz w:val="22"/>
                <w:szCs w:val="22"/>
              </w:rPr>
              <w:t>Исполнитель</w:t>
            </w:r>
          </w:p>
        </w:tc>
        <w:tc>
          <w:tcPr>
            <w:tcW w:w="5104" w:type="dxa"/>
            <w:gridSpan w:val="2"/>
            <w:shd w:val="clear" w:color="auto" w:fill="auto"/>
          </w:tcPr>
          <w:p w:rsidR="00F86794" w:rsidRPr="00937E9C" w:rsidRDefault="00933302" w:rsidP="001E6730">
            <w:pPr>
              <w:spacing w:line="264" w:lineRule="auto"/>
              <w:ind w:left="94" w:firstLine="0"/>
              <w:rPr>
                <w:sz w:val="22"/>
                <w:szCs w:val="22"/>
              </w:rPr>
            </w:pPr>
            <w:r w:rsidRPr="00937E9C">
              <w:rPr>
                <w:sz w:val="22"/>
                <w:szCs w:val="22"/>
              </w:rPr>
              <w:t>Заказчик</w:t>
            </w:r>
          </w:p>
          <w:p w:rsidR="00162A55" w:rsidRPr="00937E9C" w:rsidRDefault="00162A55" w:rsidP="001E6730">
            <w:pPr>
              <w:spacing w:line="264" w:lineRule="auto"/>
              <w:ind w:left="94" w:firstLine="0"/>
              <w:rPr>
                <w:sz w:val="22"/>
                <w:szCs w:val="22"/>
              </w:rPr>
            </w:pPr>
          </w:p>
          <w:p w:rsidR="00162A55" w:rsidRPr="00937E9C" w:rsidRDefault="00162A55" w:rsidP="001E6730">
            <w:pPr>
              <w:spacing w:line="264" w:lineRule="auto"/>
              <w:ind w:left="94" w:firstLine="0"/>
              <w:rPr>
                <w:sz w:val="22"/>
                <w:szCs w:val="22"/>
              </w:rPr>
            </w:pPr>
          </w:p>
        </w:tc>
      </w:tr>
      <w:tr w:rsidR="00F86794" w:rsidRPr="00937E9C" w:rsidTr="005B178B">
        <w:trPr>
          <w:gridAfter w:val="1"/>
          <w:wAfter w:w="188" w:type="dxa"/>
          <w:trHeight w:val="3106"/>
        </w:trPr>
        <w:tc>
          <w:tcPr>
            <w:tcW w:w="5288" w:type="dxa"/>
            <w:shd w:val="clear" w:color="auto" w:fill="auto"/>
          </w:tcPr>
          <w:p w:rsidR="005431DB" w:rsidRPr="00937E9C" w:rsidRDefault="005431DB" w:rsidP="00902605">
            <w:pPr>
              <w:spacing w:line="264" w:lineRule="auto"/>
              <w:ind w:firstLine="0"/>
              <w:rPr>
                <w:b/>
                <w:sz w:val="22"/>
                <w:szCs w:val="22"/>
              </w:rPr>
            </w:pPr>
            <w:r w:rsidRPr="00937E9C">
              <w:rPr>
                <w:b/>
                <w:sz w:val="22"/>
                <w:szCs w:val="22"/>
              </w:rPr>
              <w:t>Индивидуальный предприниматель</w:t>
            </w:r>
            <w:r w:rsidR="00162A55" w:rsidRPr="00937E9C">
              <w:rPr>
                <w:b/>
                <w:sz w:val="22"/>
                <w:szCs w:val="22"/>
              </w:rPr>
              <w:t>:</w:t>
            </w:r>
          </w:p>
          <w:p w:rsidR="005431DB" w:rsidRPr="00937E9C" w:rsidRDefault="00B47F36" w:rsidP="00902605">
            <w:pPr>
              <w:spacing w:line="264" w:lineRule="auto"/>
              <w:ind w:left="-38" w:firstLine="0"/>
              <w:rPr>
                <w:sz w:val="22"/>
                <w:szCs w:val="22"/>
              </w:rPr>
            </w:pPr>
            <w:proofErr w:type="spellStart"/>
            <w:r>
              <w:rPr>
                <w:sz w:val="22"/>
                <w:szCs w:val="22"/>
              </w:rPr>
              <w:t>Клычев</w:t>
            </w:r>
            <w:proofErr w:type="spellEnd"/>
            <w:r>
              <w:rPr>
                <w:sz w:val="22"/>
                <w:szCs w:val="22"/>
              </w:rPr>
              <w:t xml:space="preserve"> Глеб Олегович</w:t>
            </w:r>
          </w:p>
          <w:p w:rsidR="00B47F36" w:rsidRDefault="00B47F36" w:rsidP="00902605">
            <w:pPr>
              <w:spacing w:line="264" w:lineRule="auto"/>
              <w:ind w:left="-38" w:firstLine="0"/>
              <w:rPr>
                <w:sz w:val="22"/>
                <w:szCs w:val="22"/>
              </w:rPr>
            </w:pPr>
            <w:r w:rsidRPr="00B47F36">
              <w:rPr>
                <w:sz w:val="22"/>
                <w:szCs w:val="22"/>
              </w:rPr>
              <w:t xml:space="preserve">150014, Ярославская область, Ярославль, Салтыкова-Щедрина, 23, 169 </w:t>
            </w:r>
          </w:p>
          <w:p w:rsidR="005431DB" w:rsidRPr="00937E9C" w:rsidRDefault="005431DB" w:rsidP="00B47F36">
            <w:pPr>
              <w:spacing w:line="264" w:lineRule="auto"/>
              <w:ind w:left="-38" w:firstLine="0"/>
              <w:rPr>
                <w:sz w:val="22"/>
                <w:szCs w:val="22"/>
              </w:rPr>
            </w:pPr>
            <w:r w:rsidRPr="00937E9C">
              <w:rPr>
                <w:sz w:val="22"/>
                <w:szCs w:val="22"/>
              </w:rPr>
              <w:t>ИНН</w:t>
            </w:r>
            <w:r w:rsidR="00B47F36">
              <w:rPr>
                <w:sz w:val="22"/>
                <w:szCs w:val="22"/>
              </w:rPr>
              <w:t xml:space="preserve"> </w:t>
            </w:r>
            <w:r w:rsidR="00B47F36" w:rsidRPr="00B47F36">
              <w:rPr>
                <w:sz w:val="22"/>
                <w:szCs w:val="22"/>
              </w:rPr>
              <w:t>760402014603</w:t>
            </w:r>
          </w:p>
          <w:p w:rsidR="005431DB" w:rsidRPr="00937E9C" w:rsidRDefault="005431DB" w:rsidP="00902605">
            <w:pPr>
              <w:spacing w:line="264" w:lineRule="auto"/>
              <w:ind w:left="-38" w:firstLine="0"/>
              <w:rPr>
                <w:sz w:val="22"/>
                <w:szCs w:val="22"/>
              </w:rPr>
            </w:pPr>
            <w:r w:rsidRPr="00937E9C">
              <w:rPr>
                <w:sz w:val="22"/>
                <w:szCs w:val="22"/>
              </w:rPr>
              <w:t xml:space="preserve">ОГРНИП </w:t>
            </w:r>
            <w:r w:rsidR="00B47F36" w:rsidRPr="00B47F36">
              <w:rPr>
                <w:sz w:val="22"/>
                <w:szCs w:val="22"/>
              </w:rPr>
              <w:t>321762700049020</w:t>
            </w:r>
          </w:p>
          <w:p w:rsidR="003D6A26" w:rsidRDefault="003D6A26" w:rsidP="00902605">
            <w:pPr>
              <w:spacing w:line="264" w:lineRule="auto"/>
              <w:ind w:left="-38" w:firstLine="0"/>
              <w:rPr>
                <w:sz w:val="22"/>
                <w:szCs w:val="22"/>
              </w:rPr>
            </w:pPr>
            <w:r w:rsidRPr="003D6A26">
              <w:rPr>
                <w:sz w:val="22"/>
                <w:szCs w:val="22"/>
              </w:rPr>
              <w:t xml:space="preserve">АО "АЛЬФА-БАНК" </w:t>
            </w:r>
          </w:p>
          <w:p w:rsidR="005431DB" w:rsidRPr="00937E9C" w:rsidRDefault="005431DB" w:rsidP="00902605">
            <w:pPr>
              <w:spacing w:line="264" w:lineRule="auto"/>
              <w:ind w:left="-38" w:firstLine="0"/>
              <w:rPr>
                <w:sz w:val="22"/>
                <w:szCs w:val="22"/>
              </w:rPr>
            </w:pPr>
            <w:r w:rsidRPr="00937E9C">
              <w:rPr>
                <w:sz w:val="22"/>
                <w:szCs w:val="22"/>
              </w:rPr>
              <w:t>р/</w:t>
            </w:r>
            <w:proofErr w:type="spellStart"/>
            <w:r w:rsidRPr="00937E9C">
              <w:rPr>
                <w:sz w:val="22"/>
                <w:szCs w:val="22"/>
              </w:rPr>
              <w:t>сч</w:t>
            </w:r>
            <w:proofErr w:type="spellEnd"/>
            <w:r w:rsidRPr="00937E9C">
              <w:rPr>
                <w:sz w:val="22"/>
                <w:szCs w:val="22"/>
              </w:rPr>
              <w:t xml:space="preserve"> </w:t>
            </w:r>
            <w:r w:rsidR="003D6A26" w:rsidRPr="003D6A26">
              <w:rPr>
                <w:sz w:val="22"/>
                <w:szCs w:val="22"/>
              </w:rPr>
              <w:t>40802810002910008451</w:t>
            </w:r>
          </w:p>
          <w:p w:rsidR="005431DB" w:rsidRPr="00937E9C" w:rsidRDefault="005431DB" w:rsidP="00902605">
            <w:pPr>
              <w:spacing w:line="264" w:lineRule="auto"/>
              <w:ind w:left="-38" w:firstLine="0"/>
              <w:rPr>
                <w:sz w:val="22"/>
                <w:szCs w:val="22"/>
              </w:rPr>
            </w:pPr>
            <w:proofErr w:type="spellStart"/>
            <w:r w:rsidRPr="00937E9C">
              <w:rPr>
                <w:sz w:val="22"/>
                <w:szCs w:val="22"/>
              </w:rPr>
              <w:t>корр</w:t>
            </w:r>
            <w:proofErr w:type="spellEnd"/>
            <w:r w:rsidRPr="00937E9C">
              <w:rPr>
                <w:sz w:val="22"/>
                <w:szCs w:val="22"/>
              </w:rPr>
              <w:t>/</w:t>
            </w:r>
            <w:proofErr w:type="spellStart"/>
            <w:r w:rsidRPr="00937E9C">
              <w:rPr>
                <w:sz w:val="22"/>
                <w:szCs w:val="22"/>
              </w:rPr>
              <w:t>сч</w:t>
            </w:r>
            <w:proofErr w:type="spellEnd"/>
            <w:r w:rsidRPr="00937E9C">
              <w:rPr>
                <w:sz w:val="22"/>
                <w:szCs w:val="22"/>
              </w:rPr>
              <w:t xml:space="preserve"> </w:t>
            </w:r>
            <w:r w:rsidR="00DA5A93" w:rsidRPr="00DA5A93">
              <w:rPr>
                <w:sz w:val="22"/>
                <w:szCs w:val="22"/>
              </w:rPr>
              <w:t>30101810200000000593</w:t>
            </w:r>
          </w:p>
          <w:p w:rsidR="005431DB" w:rsidRPr="00937E9C" w:rsidRDefault="005431DB" w:rsidP="00902605">
            <w:pPr>
              <w:spacing w:line="264" w:lineRule="auto"/>
              <w:ind w:left="-38" w:firstLine="0"/>
              <w:rPr>
                <w:sz w:val="22"/>
                <w:szCs w:val="22"/>
              </w:rPr>
            </w:pPr>
            <w:r w:rsidRPr="00937E9C">
              <w:rPr>
                <w:sz w:val="22"/>
                <w:szCs w:val="22"/>
              </w:rPr>
              <w:t xml:space="preserve">БИК </w:t>
            </w:r>
            <w:r w:rsidR="003D6A26" w:rsidRPr="003D6A26">
              <w:rPr>
                <w:sz w:val="22"/>
                <w:szCs w:val="22"/>
              </w:rPr>
              <w:t>044525593</w:t>
            </w:r>
          </w:p>
          <w:p w:rsidR="00F86794" w:rsidRPr="00937E9C" w:rsidRDefault="005431DB" w:rsidP="00902605">
            <w:pPr>
              <w:spacing w:line="264" w:lineRule="auto"/>
              <w:ind w:left="-38" w:firstLine="0"/>
              <w:rPr>
                <w:sz w:val="22"/>
                <w:szCs w:val="22"/>
              </w:rPr>
            </w:pPr>
            <w:r w:rsidRPr="00937E9C">
              <w:rPr>
                <w:sz w:val="22"/>
                <w:szCs w:val="22"/>
              </w:rPr>
              <w:t>тел.</w:t>
            </w:r>
            <w:r w:rsidR="00B47F36">
              <w:rPr>
                <w:sz w:val="22"/>
                <w:szCs w:val="22"/>
              </w:rPr>
              <w:t>:</w:t>
            </w:r>
            <w:r w:rsidRPr="00937E9C">
              <w:rPr>
                <w:sz w:val="22"/>
                <w:szCs w:val="22"/>
              </w:rPr>
              <w:t xml:space="preserve"> +79</w:t>
            </w:r>
            <w:r w:rsidR="00B47F36">
              <w:rPr>
                <w:sz w:val="22"/>
                <w:szCs w:val="22"/>
              </w:rPr>
              <w:t>611541504</w:t>
            </w:r>
          </w:p>
        </w:tc>
        <w:tc>
          <w:tcPr>
            <w:tcW w:w="4916" w:type="dxa"/>
            <w:shd w:val="clear" w:color="auto" w:fill="auto"/>
          </w:tcPr>
          <w:p w:rsidR="00001F82" w:rsidRPr="00937E9C" w:rsidRDefault="003B4A48" w:rsidP="001E6730">
            <w:pPr>
              <w:spacing w:line="264" w:lineRule="auto"/>
              <w:ind w:left="94" w:firstLine="0"/>
              <w:rPr>
                <w:sz w:val="22"/>
                <w:szCs w:val="22"/>
              </w:rPr>
            </w:pPr>
            <w:r w:rsidRPr="00937E9C">
              <w:rPr>
                <w:b/>
                <w:sz w:val="22"/>
                <w:szCs w:val="22"/>
              </w:rPr>
              <w:t>Гражданин</w:t>
            </w:r>
            <w:r w:rsidR="00D3432B" w:rsidRPr="00937E9C">
              <w:rPr>
                <w:b/>
                <w:sz w:val="22"/>
                <w:szCs w:val="22"/>
              </w:rPr>
              <w:t xml:space="preserve"> РФ:</w:t>
            </w:r>
            <w:r w:rsidR="00D3432B" w:rsidRPr="00937E9C">
              <w:rPr>
                <w:sz w:val="22"/>
                <w:szCs w:val="22"/>
              </w:rPr>
              <w:t xml:space="preserve"> </w:t>
            </w:r>
          </w:p>
          <w:p w:rsidR="00001F82" w:rsidRPr="00937E9C" w:rsidRDefault="00D3432B" w:rsidP="001E6730">
            <w:pPr>
              <w:spacing w:line="264" w:lineRule="auto"/>
              <w:ind w:left="94" w:firstLine="0"/>
              <w:rPr>
                <w:sz w:val="22"/>
                <w:szCs w:val="22"/>
              </w:rPr>
            </w:pPr>
            <w:r w:rsidRPr="00937E9C">
              <w:rPr>
                <w:b/>
                <w:sz w:val="22"/>
                <w:szCs w:val="22"/>
              </w:rPr>
              <w:t>Паспорт РФ:</w:t>
            </w:r>
            <w:r w:rsidRPr="00937E9C">
              <w:rPr>
                <w:sz w:val="22"/>
                <w:szCs w:val="22"/>
              </w:rPr>
              <w:t xml:space="preserve"> </w:t>
            </w:r>
          </w:p>
          <w:p w:rsidR="00E70463" w:rsidRPr="00937E9C" w:rsidRDefault="00664C59" w:rsidP="001E6730">
            <w:pPr>
              <w:spacing w:line="264" w:lineRule="auto"/>
              <w:ind w:left="94" w:firstLine="0"/>
              <w:rPr>
                <w:b/>
                <w:sz w:val="22"/>
                <w:szCs w:val="22"/>
              </w:rPr>
            </w:pPr>
            <w:r w:rsidRPr="00937E9C">
              <w:rPr>
                <w:b/>
                <w:sz w:val="22"/>
                <w:szCs w:val="22"/>
              </w:rPr>
              <w:t>Дата выдачи</w:t>
            </w:r>
            <w:r w:rsidR="004E5FE4" w:rsidRPr="00937E9C">
              <w:rPr>
                <w:b/>
                <w:sz w:val="22"/>
                <w:szCs w:val="22"/>
              </w:rPr>
              <w:t>:</w:t>
            </w:r>
          </w:p>
          <w:p w:rsidR="002B39EB" w:rsidRPr="00937E9C" w:rsidRDefault="00D3432B" w:rsidP="001E6730">
            <w:pPr>
              <w:spacing w:line="264" w:lineRule="auto"/>
              <w:ind w:left="94" w:firstLine="0"/>
              <w:rPr>
                <w:sz w:val="22"/>
                <w:szCs w:val="22"/>
              </w:rPr>
            </w:pPr>
            <w:r w:rsidRPr="00937E9C">
              <w:rPr>
                <w:b/>
                <w:sz w:val="22"/>
                <w:szCs w:val="22"/>
              </w:rPr>
              <w:t>Зарегистрирован по адресу</w:t>
            </w:r>
            <w:r w:rsidRPr="00937E9C">
              <w:rPr>
                <w:sz w:val="22"/>
                <w:szCs w:val="22"/>
              </w:rPr>
              <w:t xml:space="preserve">: </w:t>
            </w:r>
          </w:p>
          <w:p w:rsidR="00F86794" w:rsidRPr="00937E9C" w:rsidRDefault="00664C59" w:rsidP="001E6730">
            <w:pPr>
              <w:spacing w:line="264" w:lineRule="auto"/>
              <w:ind w:left="94" w:firstLine="0"/>
              <w:rPr>
                <w:sz w:val="22"/>
                <w:szCs w:val="22"/>
              </w:rPr>
            </w:pPr>
            <w:r w:rsidRPr="00937E9C">
              <w:rPr>
                <w:sz w:val="22"/>
                <w:szCs w:val="22"/>
              </w:rPr>
              <w:t>тел.</w:t>
            </w:r>
            <w:r w:rsidR="00B47F36">
              <w:rPr>
                <w:sz w:val="22"/>
                <w:szCs w:val="22"/>
              </w:rPr>
              <w:t>:</w:t>
            </w: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95"/>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95"/>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5431DB" w:rsidRPr="00937E9C" w:rsidTr="005B178B">
        <w:trPr>
          <w:gridAfter w:val="1"/>
          <w:wAfter w:w="188" w:type="dxa"/>
          <w:trHeight w:val="279"/>
        </w:trPr>
        <w:tc>
          <w:tcPr>
            <w:tcW w:w="5288" w:type="dxa"/>
            <w:shd w:val="clear" w:color="auto" w:fill="auto"/>
          </w:tcPr>
          <w:p w:rsidR="005431DB" w:rsidRPr="00937E9C" w:rsidRDefault="005431DB" w:rsidP="00902605">
            <w:pPr>
              <w:spacing w:line="264" w:lineRule="auto"/>
              <w:ind w:left="-38" w:firstLine="0"/>
              <w:rPr>
                <w:b/>
                <w:sz w:val="22"/>
                <w:szCs w:val="22"/>
              </w:rPr>
            </w:pPr>
          </w:p>
        </w:tc>
        <w:tc>
          <w:tcPr>
            <w:tcW w:w="4916" w:type="dxa"/>
            <w:shd w:val="clear" w:color="auto" w:fill="auto"/>
          </w:tcPr>
          <w:p w:rsidR="005431DB" w:rsidRPr="00937E9C" w:rsidRDefault="005431DB" w:rsidP="001E6730">
            <w:pPr>
              <w:spacing w:line="264" w:lineRule="auto"/>
              <w:ind w:left="94" w:firstLine="0"/>
              <w:rPr>
                <w:b/>
                <w:sz w:val="22"/>
                <w:szCs w:val="22"/>
              </w:rPr>
            </w:pPr>
          </w:p>
        </w:tc>
      </w:tr>
      <w:tr w:rsidR="00F86794" w:rsidRPr="00937E9C" w:rsidTr="005B178B">
        <w:trPr>
          <w:trHeight w:val="68"/>
        </w:trPr>
        <w:tc>
          <w:tcPr>
            <w:tcW w:w="5288" w:type="dxa"/>
            <w:shd w:val="clear" w:color="auto" w:fill="auto"/>
          </w:tcPr>
          <w:p w:rsidR="00F86794" w:rsidRPr="00937E9C" w:rsidRDefault="00D3432B" w:rsidP="00902605">
            <w:pPr>
              <w:spacing w:line="264" w:lineRule="auto"/>
              <w:ind w:firstLine="0"/>
              <w:rPr>
                <w:sz w:val="22"/>
                <w:szCs w:val="22"/>
              </w:rPr>
            </w:pPr>
            <w:r w:rsidRPr="00937E9C">
              <w:rPr>
                <w:sz w:val="22"/>
                <w:szCs w:val="22"/>
              </w:rPr>
              <w:t>___________ /</w:t>
            </w:r>
            <w:r w:rsidR="00933302" w:rsidRPr="00937E9C">
              <w:rPr>
                <w:sz w:val="22"/>
                <w:szCs w:val="22"/>
              </w:rPr>
              <w:t>Исполнитель</w:t>
            </w:r>
          </w:p>
          <w:p w:rsidR="00F86794" w:rsidRPr="00937E9C" w:rsidRDefault="00F86794" w:rsidP="00902605">
            <w:pPr>
              <w:spacing w:line="264" w:lineRule="auto"/>
              <w:ind w:firstLine="0"/>
              <w:rPr>
                <w:sz w:val="22"/>
                <w:szCs w:val="22"/>
              </w:rPr>
            </w:pPr>
          </w:p>
          <w:p w:rsidR="00F86794" w:rsidRPr="00937E9C" w:rsidRDefault="00D3432B" w:rsidP="00902605">
            <w:pPr>
              <w:spacing w:line="264" w:lineRule="auto"/>
              <w:ind w:firstLine="0"/>
              <w:rPr>
                <w:sz w:val="22"/>
                <w:szCs w:val="22"/>
              </w:rPr>
            </w:pPr>
            <w:r w:rsidRPr="00937E9C">
              <w:rPr>
                <w:sz w:val="22"/>
                <w:szCs w:val="22"/>
              </w:rPr>
              <w:t>М.П.</w:t>
            </w:r>
          </w:p>
        </w:tc>
        <w:tc>
          <w:tcPr>
            <w:tcW w:w="5104" w:type="dxa"/>
            <w:gridSpan w:val="2"/>
            <w:shd w:val="clear" w:color="auto" w:fill="auto"/>
          </w:tcPr>
          <w:p w:rsidR="00F86794" w:rsidRPr="00937E9C" w:rsidRDefault="00D3432B" w:rsidP="001E6730">
            <w:pPr>
              <w:spacing w:line="264" w:lineRule="auto"/>
              <w:ind w:left="94" w:firstLine="0"/>
              <w:rPr>
                <w:sz w:val="22"/>
                <w:szCs w:val="22"/>
              </w:rPr>
            </w:pPr>
            <w:bookmarkStart w:id="1" w:name="_heading=h.gjdgxs" w:colFirst="0" w:colLast="0"/>
            <w:bookmarkEnd w:id="1"/>
            <w:r w:rsidRPr="00937E9C">
              <w:rPr>
                <w:sz w:val="22"/>
                <w:szCs w:val="22"/>
              </w:rPr>
              <w:t>____________/</w:t>
            </w:r>
            <w:r w:rsidR="00001F82" w:rsidRPr="00937E9C">
              <w:rPr>
                <w:sz w:val="22"/>
                <w:szCs w:val="22"/>
              </w:rPr>
              <w:t xml:space="preserve"> </w:t>
            </w:r>
            <w:r w:rsidR="002B39EB" w:rsidRPr="00937E9C">
              <w:rPr>
                <w:sz w:val="22"/>
                <w:szCs w:val="22"/>
              </w:rPr>
              <w:t>Заказчик</w:t>
            </w:r>
          </w:p>
          <w:p w:rsidR="00F86794" w:rsidRPr="00937E9C" w:rsidRDefault="00F86794" w:rsidP="001E6730">
            <w:pPr>
              <w:spacing w:line="264" w:lineRule="auto"/>
              <w:ind w:left="94" w:firstLine="0"/>
              <w:rPr>
                <w:sz w:val="22"/>
                <w:szCs w:val="22"/>
              </w:rPr>
            </w:pPr>
          </w:p>
          <w:p w:rsidR="008968F4" w:rsidRPr="00937E9C" w:rsidRDefault="008968F4" w:rsidP="001E6730">
            <w:pPr>
              <w:spacing w:line="264" w:lineRule="auto"/>
              <w:ind w:left="94" w:firstLine="0"/>
              <w:rPr>
                <w:sz w:val="22"/>
                <w:szCs w:val="22"/>
              </w:rPr>
            </w:pPr>
            <w:r w:rsidRPr="00937E9C">
              <w:rPr>
                <w:sz w:val="22"/>
                <w:szCs w:val="22"/>
              </w:rPr>
              <w:t>М.П.</w:t>
            </w:r>
          </w:p>
        </w:tc>
      </w:tr>
    </w:tbl>
    <w:p w:rsidR="00F86794" w:rsidRPr="00937E9C" w:rsidRDefault="00F86794" w:rsidP="00902605">
      <w:pPr>
        <w:spacing w:line="264" w:lineRule="auto"/>
        <w:ind w:firstLine="0"/>
        <w:jc w:val="center"/>
        <w:rPr>
          <w:sz w:val="22"/>
          <w:szCs w:val="22"/>
        </w:rPr>
      </w:pPr>
    </w:p>
    <w:p w:rsidR="00F86794" w:rsidRPr="00937E9C" w:rsidRDefault="00F86794" w:rsidP="00902605">
      <w:pPr>
        <w:spacing w:line="264" w:lineRule="auto"/>
        <w:ind w:firstLine="0"/>
        <w:jc w:val="center"/>
        <w:rPr>
          <w:sz w:val="22"/>
          <w:szCs w:val="22"/>
        </w:rPr>
      </w:pPr>
    </w:p>
    <w:p w:rsidR="008968F4" w:rsidRPr="00937E9C" w:rsidRDefault="008968F4" w:rsidP="00902605">
      <w:pPr>
        <w:pStyle w:val="a4"/>
        <w:spacing w:line="264" w:lineRule="auto"/>
        <w:ind w:right="381"/>
        <w:jc w:val="left"/>
        <w:rPr>
          <w:rFonts w:ascii="Times New Roman" w:hAnsi="Times New Roman"/>
          <w:b/>
          <w:sz w:val="22"/>
          <w:szCs w:val="22"/>
        </w:rPr>
      </w:pPr>
      <w:r w:rsidRPr="00937E9C">
        <w:rPr>
          <w:rFonts w:ascii="Times New Roman" w:hAnsi="Times New Roman"/>
          <w:b/>
          <w:sz w:val="22"/>
          <w:szCs w:val="22"/>
        </w:rPr>
        <w:br w:type="page"/>
      </w:r>
      <w:r w:rsidRPr="00937E9C">
        <w:rPr>
          <w:rFonts w:ascii="Times New Roman" w:hAnsi="Times New Roman"/>
          <w:b/>
          <w:sz w:val="22"/>
          <w:szCs w:val="22"/>
        </w:rPr>
        <w:lastRenderedPageBreak/>
        <w:t>Приложение №1</w:t>
      </w:r>
      <w:r w:rsidRPr="00937E9C">
        <w:rPr>
          <w:rFonts w:ascii="Times New Roman" w:hAnsi="Times New Roman"/>
          <w:b/>
          <w:sz w:val="22"/>
          <w:szCs w:val="22"/>
        </w:rPr>
        <w:br/>
        <w:t>к Договору №_____</w:t>
      </w:r>
      <w:r w:rsidRPr="00937E9C">
        <w:rPr>
          <w:rFonts w:ascii="Times New Roman" w:hAnsi="Times New Roman"/>
          <w:b/>
          <w:sz w:val="22"/>
          <w:szCs w:val="22"/>
        </w:rPr>
        <w:br/>
        <w:t>об оказании услуг</w:t>
      </w:r>
      <w:r w:rsidRPr="00937E9C">
        <w:rPr>
          <w:rFonts w:ascii="Times New Roman" w:hAnsi="Times New Roman"/>
          <w:b/>
          <w:sz w:val="22"/>
          <w:szCs w:val="22"/>
        </w:rPr>
        <w:br/>
        <w:t>от «</w:t>
      </w:r>
      <w:r w:rsidR="00132191">
        <w:rPr>
          <w:rFonts w:ascii="Times New Roman" w:hAnsi="Times New Roman"/>
          <w:b/>
          <w:sz w:val="22"/>
          <w:szCs w:val="22"/>
        </w:rPr>
        <w:t>__</w:t>
      </w:r>
      <w:r w:rsidR="002324AB" w:rsidRPr="00937E9C">
        <w:rPr>
          <w:rFonts w:ascii="Times New Roman" w:hAnsi="Times New Roman"/>
          <w:b/>
          <w:sz w:val="22"/>
          <w:szCs w:val="22"/>
        </w:rPr>
        <w:t xml:space="preserve">» </w:t>
      </w:r>
      <w:r w:rsidR="00BF693A">
        <w:rPr>
          <w:rFonts w:ascii="Times New Roman" w:hAnsi="Times New Roman"/>
          <w:b/>
          <w:sz w:val="22"/>
          <w:szCs w:val="22"/>
        </w:rPr>
        <w:t>_______</w:t>
      </w:r>
      <w:r w:rsidR="002324AB" w:rsidRPr="00937E9C">
        <w:rPr>
          <w:rFonts w:ascii="Times New Roman" w:hAnsi="Times New Roman"/>
          <w:b/>
          <w:sz w:val="22"/>
          <w:szCs w:val="22"/>
        </w:rPr>
        <w:t xml:space="preserve"> </w:t>
      </w:r>
      <w:r w:rsidRPr="00937E9C">
        <w:rPr>
          <w:rFonts w:ascii="Times New Roman" w:hAnsi="Times New Roman"/>
          <w:b/>
          <w:sz w:val="22"/>
          <w:szCs w:val="22"/>
        </w:rPr>
        <w:t>20</w:t>
      </w:r>
      <w:r w:rsidR="002324AB" w:rsidRPr="00937E9C">
        <w:rPr>
          <w:rFonts w:ascii="Times New Roman" w:hAnsi="Times New Roman"/>
          <w:b/>
          <w:sz w:val="22"/>
          <w:szCs w:val="22"/>
        </w:rPr>
        <w:t>2</w:t>
      </w:r>
      <w:r w:rsidR="00BF693A">
        <w:rPr>
          <w:rFonts w:ascii="Times New Roman" w:hAnsi="Times New Roman"/>
          <w:b/>
          <w:sz w:val="22"/>
          <w:szCs w:val="22"/>
        </w:rPr>
        <w:t>_</w:t>
      </w:r>
      <w:r w:rsidRPr="00937E9C">
        <w:rPr>
          <w:rFonts w:ascii="Times New Roman" w:hAnsi="Times New Roman"/>
          <w:b/>
          <w:sz w:val="22"/>
          <w:szCs w:val="22"/>
        </w:rPr>
        <w:t>г.</w:t>
      </w:r>
    </w:p>
    <w:p w:rsidR="008968F4" w:rsidRPr="00937E9C" w:rsidRDefault="008968F4" w:rsidP="00902605">
      <w:pPr>
        <w:spacing w:line="264" w:lineRule="auto"/>
        <w:jc w:val="center"/>
        <w:rPr>
          <w:sz w:val="22"/>
          <w:szCs w:val="22"/>
        </w:rPr>
      </w:pPr>
    </w:p>
    <w:p w:rsidR="008968F4" w:rsidRPr="00937E9C" w:rsidRDefault="008968F4" w:rsidP="00902605">
      <w:pPr>
        <w:spacing w:line="264" w:lineRule="auto"/>
        <w:ind w:firstLine="0"/>
        <w:jc w:val="center"/>
        <w:rPr>
          <w:b/>
          <w:sz w:val="22"/>
          <w:szCs w:val="22"/>
        </w:rPr>
      </w:pPr>
      <w:r w:rsidRPr="00937E9C">
        <w:rPr>
          <w:b/>
          <w:sz w:val="22"/>
          <w:szCs w:val="22"/>
        </w:rPr>
        <w:t>СОГЛАШЕНИЕ О НЕРАЗГЛАШЕНИИ ИНФОРМАЦИИ</w:t>
      </w:r>
    </w:p>
    <w:p w:rsidR="008968F4" w:rsidRPr="00937E9C" w:rsidRDefault="008968F4" w:rsidP="00902605">
      <w:pPr>
        <w:spacing w:line="264" w:lineRule="auto"/>
        <w:jc w:val="center"/>
        <w:rPr>
          <w:sz w:val="22"/>
          <w:szCs w:val="22"/>
        </w:rPr>
      </w:pPr>
      <w:r w:rsidRPr="00937E9C">
        <w:rPr>
          <w:sz w:val="22"/>
          <w:szCs w:val="22"/>
        </w:rPr>
        <w:t xml:space="preserve">                                                                                                                  </w:t>
      </w:r>
    </w:p>
    <w:p w:rsidR="00132191" w:rsidRPr="00937E9C" w:rsidRDefault="00132191" w:rsidP="00132191">
      <w:pPr>
        <w:spacing w:line="264" w:lineRule="auto"/>
        <w:ind w:firstLine="0"/>
        <w:rPr>
          <w:sz w:val="22"/>
          <w:szCs w:val="22"/>
        </w:rPr>
      </w:pPr>
      <w:r w:rsidRPr="00937E9C">
        <w:rPr>
          <w:sz w:val="22"/>
          <w:szCs w:val="22"/>
        </w:rPr>
        <w:t xml:space="preserve">г. </w:t>
      </w:r>
      <w:r>
        <w:rPr>
          <w:sz w:val="22"/>
          <w:szCs w:val="22"/>
        </w:rPr>
        <w:t>Ярославль</w:t>
      </w:r>
      <w:r w:rsidRPr="00937E9C">
        <w:rPr>
          <w:sz w:val="22"/>
          <w:szCs w:val="22"/>
        </w:rPr>
        <w:tab/>
      </w:r>
      <w:r w:rsidRPr="00937E9C">
        <w:rPr>
          <w:sz w:val="22"/>
          <w:szCs w:val="22"/>
        </w:rPr>
        <w:tab/>
      </w:r>
      <w:r w:rsidRPr="00937E9C">
        <w:rPr>
          <w:sz w:val="22"/>
          <w:szCs w:val="22"/>
        </w:rPr>
        <w:tab/>
      </w:r>
      <w:r w:rsidRPr="00937E9C">
        <w:rPr>
          <w:sz w:val="22"/>
          <w:szCs w:val="22"/>
        </w:rPr>
        <w:tab/>
      </w:r>
      <w:r w:rsidRPr="00937E9C">
        <w:rPr>
          <w:sz w:val="22"/>
          <w:szCs w:val="22"/>
        </w:rPr>
        <w:tab/>
      </w:r>
      <w:r w:rsidRPr="00937E9C">
        <w:rPr>
          <w:sz w:val="22"/>
          <w:szCs w:val="22"/>
        </w:rPr>
        <w:tab/>
      </w:r>
      <w:r w:rsidRPr="00937E9C">
        <w:rPr>
          <w:sz w:val="22"/>
          <w:szCs w:val="22"/>
        </w:rPr>
        <w:tab/>
      </w:r>
      <w:r w:rsidRPr="00937E9C">
        <w:rPr>
          <w:sz w:val="22"/>
          <w:szCs w:val="22"/>
        </w:rPr>
        <w:tab/>
        <w:t xml:space="preserve">              </w:t>
      </w:r>
      <w:r w:rsidRPr="00937E9C">
        <w:rPr>
          <w:sz w:val="22"/>
          <w:szCs w:val="22"/>
        </w:rPr>
        <w:tab/>
        <w:t xml:space="preserve"> </w:t>
      </w:r>
      <w:proofErr w:type="gramStart"/>
      <w:r w:rsidRPr="00937E9C">
        <w:rPr>
          <w:sz w:val="22"/>
          <w:szCs w:val="22"/>
        </w:rPr>
        <w:t xml:space="preserve"> </w:t>
      </w:r>
      <w:r>
        <w:rPr>
          <w:sz w:val="22"/>
          <w:szCs w:val="22"/>
        </w:rPr>
        <w:t xml:space="preserve">  </w:t>
      </w:r>
      <w:r w:rsidRPr="00937E9C">
        <w:rPr>
          <w:sz w:val="22"/>
          <w:szCs w:val="22"/>
        </w:rPr>
        <w:t>«</w:t>
      </w:r>
      <w:proofErr w:type="gramEnd"/>
      <w:r>
        <w:rPr>
          <w:sz w:val="22"/>
          <w:szCs w:val="22"/>
        </w:rPr>
        <w:t>__</w:t>
      </w:r>
      <w:r w:rsidRPr="00937E9C">
        <w:rPr>
          <w:sz w:val="22"/>
          <w:szCs w:val="22"/>
        </w:rPr>
        <w:t xml:space="preserve">» </w:t>
      </w:r>
      <w:r>
        <w:rPr>
          <w:sz w:val="22"/>
          <w:szCs w:val="22"/>
        </w:rPr>
        <w:t>_______</w:t>
      </w:r>
      <w:r w:rsidRPr="00937E9C">
        <w:rPr>
          <w:sz w:val="22"/>
          <w:szCs w:val="22"/>
        </w:rPr>
        <w:t xml:space="preserve"> 202</w:t>
      </w:r>
      <w:r>
        <w:rPr>
          <w:sz w:val="22"/>
          <w:szCs w:val="22"/>
        </w:rPr>
        <w:t>_</w:t>
      </w:r>
      <w:r w:rsidRPr="00937E9C">
        <w:rPr>
          <w:sz w:val="22"/>
          <w:szCs w:val="22"/>
        </w:rPr>
        <w:t xml:space="preserve"> г.</w:t>
      </w:r>
    </w:p>
    <w:p w:rsidR="008968F4" w:rsidRPr="00937E9C" w:rsidRDefault="008968F4" w:rsidP="00902605">
      <w:pPr>
        <w:spacing w:line="264" w:lineRule="auto"/>
        <w:rPr>
          <w:sz w:val="22"/>
          <w:szCs w:val="22"/>
        </w:rPr>
      </w:pPr>
    </w:p>
    <w:p w:rsidR="008968F4" w:rsidRPr="00937E9C" w:rsidRDefault="00933302" w:rsidP="00902605">
      <w:pPr>
        <w:spacing w:line="264" w:lineRule="auto"/>
        <w:ind w:left="-38" w:firstLine="0"/>
        <w:rPr>
          <w:sz w:val="22"/>
          <w:szCs w:val="22"/>
        </w:rPr>
      </w:pPr>
      <w:r w:rsidRPr="00937E9C">
        <w:rPr>
          <w:sz w:val="22"/>
          <w:szCs w:val="22"/>
        </w:rPr>
        <w:t>Гражданин РФ</w:t>
      </w:r>
      <w:r w:rsidR="00041043">
        <w:rPr>
          <w:sz w:val="22"/>
          <w:szCs w:val="22"/>
        </w:rPr>
        <w:t>______</w:t>
      </w:r>
      <w:r w:rsidR="008968F4" w:rsidRPr="00937E9C">
        <w:rPr>
          <w:sz w:val="22"/>
          <w:szCs w:val="22"/>
        </w:rPr>
        <w:t>, именуемый(-</w:t>
      </w:r>
      <w:proofErr w:type="spellStart"/>
      <w:r w:rsidR="008968F4" w:rsidRPr="00937E9C">
        <w:rPr>
          <w:sz w:val="22"/>
          <w:szCs w:val="22"/>
        </w:rPr>
        <w:t>ая</w:t>
      </w:r>
      <w:proofErr w:type="spellEnd"/>
      <w:r w:rsidR="008968F4" w:rsidRPr="00937E9C">
        <w:rPr>
          <w:sz w:val="22"/>
          <w:szCs w:val="22"/>
        </w:rPr>
        <w:t xml:space="preserve">) в дальнейшем «Принимающая сторона», с одной стороны, и </w:t>
      </w:r>
      <w:r w:rsidR="00AF30EB" w:rsidRPr="00937E9C">
        <w:rPr>
          <w:sz w:val="22"/>
          <w:szCs w:val="22"/>
        </w:rPr>
        <w:t xml:space="preserve">Индивидуальный предприниматель </w:t>
      </w:r>
      <w:proofErr w:type="spellStart"/>
      <w:r w:rsidR="00AF30EB" w:rsidRPr="00937E9C">
        <w:rPr>
          <w:sz w:val="22"/>
          <w:szCs w:val="22"/>
        </w:rPr>
        <w:t>К</w:t>
      </w:r>
      <w:r w:rsidR="00041043">
        <w:rPr>
          <w:sz w:val="22"/>
          <w:szCs w:val="22"/>
        </w:rPr>
        <w:t>лычев</w:t>
      </w:r>
      <w:proofErr w:type="spellEnd"/>
      <w:r w:rsidR="00041043">
        <w:rPr>
          <w:sz w:val="22"/>
          <w:szCs w:val="22"/>
        </w:rPr>
        <w:t xml:space="preserve"> Глеб Олегович</w:t>
      </w:r>
      <w:r w:rsidR="00AF30EB" w:rsidRPr="00937E9C">
        <w:rPr>
          <w:sz w:val="22"/>
          <w:szCs w:val="22"/>
        </w:rPr>
        <w:t xml:space="preserve">, именуемый в дальнейшем </w:t>
      </w:r>
      <w:r w:rsidR="008968F4" w:rsidRPr="00937E9C">
        <w:rPr>
          <w:color w:val="000000"/>
          <w:sz w:val="22"/>
          <w:szCs w:val="22"/>
        </w:rPr>
        <w:t>«Раскрывающая сторона», с другой стороны</w:t>
      </w:r>
      <w:r w:rsidR="008968F4" w:rsidRPr="00937E9C">
        <w:rPr>
          <w:sz w:val="22"/>
          <w:szCs w:val="22"/>
        </w:rPr>
        <w:t>, совместно именуемые «Стороны», заключили настоящее Соглашение о нижеследующем:</w:t>
      </w:r>
    </w:p>
    <w:p w:rsidR="008968F4" w:rsidRPr="00937E9C" w:rsidRDefault="008968F4" w:rsidP="00902605">
      <w:pPr>
        <w:spacing w:line="264" w:lineRule="auto"/>
        <w:jc w:val="center"/>
        <w:rPr>
          <w:b/>
          <w:bCs/>
          <w:sz w:val="22"/>
          <w:szCs w:val="22"/>
        </w:rPr>
      </w:pPr>
    </w:p>
    <w:p w:rsidR="008968F4" w:rsidRPr="00937E9C" w:rsidRDefault="008968F4" w:rsidP="00902605">
      <w:pPr>
        <w:spacing w:line="264" w:lineRule="auto"/>
        <w:jc w:val="center"/>
        <w:rPr>
          <w:b/>
          <w:bCs/>
          <w:sz w:val="22"/>
          <w:szCs w:val="22"/>
        </w:rPr>
      </w:pPr>
      <w:r w:rsidRPr="00937E9C">
        <w:rPr>
          <w:b/>
          <w:bCs/>
          <w:sz w:val="22"/>
          <w:szCs w:val="22"/>
        </w:rPr>
        <w:t>Статья 1</w:t>
      </w:r>
    </w:p>
    <w:p w:rsidR="008968F4" w:rsidRPr="00937E9C" w:rsidRDefault="008968F4" w:rsidP="00902605">
      <w:pPr>
        <w:spacing w:line="264" w:lineRule="auto"/>
        <w:jc w:val="center"/>
        <w:rPr>
          <w:b/>
          <w:bCs/>
          <w:sz w:val="22"/>
          <w:szCs w:val="22"/>
        </w:rPr>
      </w:pPr>
    </w:p>
    <w:p w:rsidR="008968F4" w:rsidRPr="00937E9C" w:rsidRDefault="008968F4" w:rsidP="00902605">
      <w:pPr>
        <w:spacing w:line="264" w:lineRule="auto"/>
        <w:ind w:firstLine="708"/>
        <w:rPr>
          <w:sz w:val="22"/>
          <w:szCs w:val="22"/>
        </w:rPr>
      </w:pPr>
      <w:r w:rsidRPr="00937E9C">
        <w:rPr>
          <w:sz w:val="22"/>
          <w:szCs w:val="22"/>
        </w:rPr>
        <w:t xml:space="preserve">1.1. Используемый в настоящем Соглашении термин «Конфиденциальная Информация» означает любую информацию, представленную в письменном, устном, электронном или ином другом виде и относящуюся к предмету заключенного между сторонами Договора, приложением к которому является настоящее Соглашение,  в том числе: документацию, финансовые документы, показатели продаж, номенклатурную матрицу товаров, контактные данные поставщиков и производителей товаров, переписку Сторон с органами государственной власти и местного самоуправления, а также с контрагентами, любые иные документы, содержащие или иным образом отражающие информацию о Сторонах, </w:t>
      </w:r>
      <w:r w:rsidR="00D57BAD" w:rsidRPr="00937E9C">
        <w:rPr>
          <w:sz w:val="22"/>
          <w:szCs w:val="22"/>
        </w:rPr>
        <w:t>наименовании юридических л</w:t>
      </w:r>
      <w:r w:rsidRPr="00937E9C">
        <w:rPr>
          <w:sz w:val="22"/>
          <w:szCs w:val="22"/>
        </w:rPr>
        <w:t>иц, их учредителях, акционерах, филиалах, бенефициарах, представительствах, дочерних и зависимых обществах, а также информацию о контрагентах Сторон, новейших технических решениях («Ноу-Хау»), включая заметки, документацию и переписку, за исключением информации, которая в соответствии с действующим законодательством и иными правовыми актами Российской Федерации не может быть отнесена к информации ограниченного распространения.</w:t>
      </w:r>
    </w:p>
    <w:p w:rsidR="008968F4" w:rsidRPr="00937E9C" w:rsidRDefault="008968F4" w:rsidP="00902605">
      <w:pPr>
        <w:spacing w:before="120" w:line="264" w:lineRule="auto"/>
        <w:ind w:firstLine="708"/>
        <w:rPr>
          <w:sz w:val="22"/>
          <w:szCs w:val="22"/>
        </w:rPr>
      </w:pPr>
    </w:p>
    <w:p w:rsidR="008968F4" w:rsidRPr="00937E9C" w:rsidRDefault="008968F4" w:rsidP="00902605">
      <w:pPr>
        <w:spacing w:line="264" w:lineRule="auto"/>
        <w:jc w:val="center"/>
        <w:rPr>
          <w:b/>
          <w:bCs/>
          <w:sz w:val="22"/>
          <w:szCs w:val="22"/>
        </w:rPr>
      </w:pPr>
      <w:r w:rsidRPr="00937E9C">
        <w:rPr>
          <w:b/>
          <w:bCs/>
          <w:sz w:val="22"/>
          <w:szCs w:val="22"/>
        </w:rPr>
        <w:t>Статья 2</w:t>
      </w:r>
    </w:p>
    <w:p w:rsidR="008968F4" w:rsidRPr="00937E9C" w:rsidRDefault="008968F4" w:rsidP="00902605">
      <w:pPr>
        <w:spacing w:line="264" w:lineRule="auto"/>
        <w:jc w:val="center"/>
        <w:rPr>
          <w:b/>
          <w:bCs/>
          <w:sz w:val="22"/>
          <w:szCs w:val="22"/>
        </w:rPr>
      </w:pPr>
    </w:p>
    <w:p w:rsidR="008968F4" w:rsidRPr="00937E9C" w:rsidRDefault="008968F4" w:rsidP="00902605">
      <w:pPr>
        <w:spacing w:line="264" w:lineRule="auto"/>
        <w:ind w:firstLine="708"/>
        <w:rPr>
          <w:sz w:val="22"/>
          <w:szCs w:val="22"/>
        </w:rPr>
      </w:pPr>
      <w:r w:rsidRPr="00937E9C">
        <w:rPr>
          <w:sz w:val="22"/>
          <w:szCs w:val="22"/>
        </w:rPr>
        <w:t>2.1. Стороны обязуются обеспечить хранение всей Конфиденциальной информации в секрете и обязуются не раскрывать ее любым другим лицам, за исключением случаев, когда обязанность такого раскрытия установлена требованиями закона или полноправным судебным решением.</w:t>
      </w:r>
    </w:p>
    <w:p w:rsidR="008968F4" w:rsidRPr="00937E9C" w:rsidRDefault="008968F4" w:rsidP="00902605">
      <w:pPr>
        <w:spacing w:line="264" w:lineRule="auto"/>
        <w:ind w:firstLine="708"/>
        <w:rPr>
          <w:sz w:val="22"/>
          <w:szCs w:val="22"/>
        </w:rPr>
      </w:pPr>
      <w:r w:rsidRPr="00937E9C">
        <w:rPr>
          <w:sz w:val="22"/>
          <w:szCs w:val="22"/>
        </w:rPr>
        <w:t>Информация, запрашиваемая уполномоченными на то государственными органами в пределах их компетенции, может быть выдана только тогда, когда обязанность по ее раскрытию прямо установлена законом, и при условии, что Принимающая сторона предварительно уведомит Раскрывающую сторону о поступившем запросе, который должен быть оформлен в соответствии с действующим законодательством РФ.</w:t>
      </w:r>
    </w:p>
    <w:p w:rsidR="008968F4" w:rsidRPr="00937E9C" w:rsidRDefault="008968F4" w:rsidP="00902605">
      <w:pPr>
        <w:spacing w:line="264" w:lineRule="auto"/>
        <w:ind w:firstLine="708"/>
        <w:rPr>
          <w:sz w:val="22"/>
          <w:szCs w:val="22"/>
        </w:rPr>
      </w:pPr>
      <w:r w:rsidRPr="00937E9C">
        <w:rPr>
          <w:sz w:val="22"/>
          <w:szCs w:val="22"/>
        </w:rPr>
        <w:t>2.2. Уведомление о запросе должно быть представлено Раскрывающей стороне в письменном виде и содержать указание на положение закона, в силу которого Принимающая сторона обязана представить информацию, а также все необходимые характеристики затребованной информации.</w:t>
      </w:r>
    </w:p>
    <w:p w:rsidR="008968F4" w:rsidRPr="00937E9C" w:rsidRDefault="00451303" w:rsidP="00902605">
      <w:pPr>
        <w:pStyle w:val="21"/>
        <w:spacing w:line="264" w:lineRule="auto"/>
        <w:ind w:firstLine="0"/>
        <w:rPr>
          <w:sz w:val="22"/>
          <w:szCs w:val="22"/>
        </w:rPr>
      </w:pPr>
      <w:r w:rsidRPr="00937E9C">
        <w:rPr>
          <w:sz w:val="22"/>
          <w:szCs w:val="22"/>
        </w:rPr>
        <w:t xml:space="preserve">        </w:t>
      </w:r>
      <w:r w:rsidR="008968F4" w:rsidRPr="00937E9C">
        <w:rPr>
          <w:sz w:val="22"/>
          <w:szCs w:val="22"/>
        </w:rPr>
        <w:t>2.3. Для защиты Конфиденциальной информации Принимающая сторона должна принимать меры предосторожности, определенные настоящим Соглашением, удовлетворяющие Раскрывающую Сторону. Однако если в организации Принимающей стороны используются меры защиты информации, обеспечивающие уровень ее защиты выше, чем тот, который используется у Раскрывающей стороны, то, соответственно, Принимающая сторона обязана использовать в отношении защиты Конфиденциальной информации, обычно используемые ей меры защиты.</w:t>
      </w:r>
    </w:p>
    <w:p w:rsidR="008968F4" w:rsidRPr="00937E9C" w:rsidRDefault="008968F4" w:rsidP="00902605">
      <w:pPr>
        <w:spacing w:line="264" w:lineRule="auto"/>
        <w:ind w:firstLine="708"/>
        <w:rPr>
          <w:sz w:val="22"/>
          <w:szCs w:val="22"/>
        </w:rPr>
      </w:pPr>
      <w:r w:rsidRPr="00937E9C">
        <w:rPr>
          <w:sz w:val="22"/>
          <w:szCs w:val="22"/>
        </w:rPr>
        <w:lastRenderedPageBreak/>
        <w:t xml:space="preserve">2.4. При условии выполнения требований п. 2.3. настоящей статьи Соглашения Принимающая сторона не должна нести ответственность за раскрытие Конфиденциальной информации в следующих случаях:  </w:t>
      </w:r>
    </w:p>
    <w:p w:rsidR="008968F4" w:rsidRPr="00937E9C" w:rsidRDefault="008968F4" w:rsidP="00902605">
      <w:pPr>
        <w:spacing w:line="264" w:lineRule="auto"/>
        <w:rPr>
          <w:sz w:val="22"/>
          <w:szCs w:val="22"/>
        </w:rPr>
      </w:pPr>
      <w:r w:rsidRPr="00937E9C">
        <w:rPr>
          <w:sz w:val="22"/>
          <w:szCs w:val="22"/>
        </w:rPr>
        <w:t xml:space="preserve">            а) если раскрытие Конфиденциальной информации произошло при наличии предварительного согласия Раскрывающей стороны, оформленного в письменном виде;</w:t>
      </w:r>
    </w:p>
    <w:p w:rsidR="008968F4" w:rsidRPr="00937E9C" w:rsidRDefault="008968F4" w:rsidP="00902605">
      <w:pPr>
        <w:spacing w:line="264" w:lineRule="auto"/>
        <w:rPr>
          <w:sz w:val="22"/>
          <w:szCs w:val="22"/>
        </w:rPr>
      </w:pPr>
      <w:r w:rsidRPr="00937E9C">
        <w:rPr>
          <w:sz w:val="22"/>
          <w:szCs w:val="22"/>
        </w:rPr>
        <w:t xml:space="preserve">            б) если раскрытие Конфиденциальной информации произошло в соответствии с актом государственного (включая местного) органа власти или суда с учетом положений п.2.1 настоящего соглашения.</w:t>
      </w:r>
    </w:p>
    <w:p w:rsidR="008968F4" w:rsidRPr="00937E9C" w:rsidRDefault="008968F4" w:rsidP="00902605">
      <w:pPr>
        <w:spacing w:line="264" w:lineRule="auto"/>
        <w:ind w:firstLine="708"/>
        <w:rPr>
          <w:sz w:val="22"/>
          <w:szCs w:val="22"/>
        </w:rPr>
      </w:pPr>
      <w:r w:rsidRPr="00937E9C">
        <w:rPr>
          <w:sz w:val="22"/>
          <w:szCs w:val="22"/>
        </w:rPr>
        <w:t>2.5. Принимающая сторона обязана незамедлительно сообщить Раскрывающей стороне о допущенном Принимающей стороной, либо ставшем ей известном факте разглашения или угрозы разглашения, незаконном получении или незаконном использовании конфиденциальной информации третьими лицами.</w:t>
      </w:r>
    </w:p>
    <w:p w:rsidR="008968F4" w:rsidRPr="00937E9C" w:rsidRDefault="008968F4" w:rsidP="00902605">
      <w:pPr>
        <w:spacing w:line="264" w:lineRule="auto"/>
        <w:ind w:firstLine="708"/>
        <w:rPr>
          <w:sz w:val="22"/>
          <w:szCs w:val="22"/>
        </w:rPr>
      </w:pPr>
      <w:r w:rsidRPr="00937E9C">
        <w:rPr>
          <w:sz w:val="22"/>
          <w:szCs w:val="22"/>
        </w:rPr>
        <w:t>2.6. Принимающая Сторона в соответствии с условиями Соглашения, будет:</w:t>
      </w:r>
    </w:p>
    <w:p w:rsidR="008968F4" w:rsidRPr="00937E9C" w:rsidRDefault="008968F4" w:rsidP="00902605">
      <w:pPr>
        <w:spacing w:line="264" w:lineRule="auto"/>
        <w:ind w:firstLine="708"/>
        <w:rPr>
          <w:sz w:val="22"/>
          <w:szCs w:val="22"/>
        </w:rPr>
      </w:pPr>
      <w:r w:rsidRPr="00937E9C">
        <w:rPr>
          <w:sz w:val="22"/>
          <w:szCs w:val="22"/>
        </w:rPr>
        <w:t xml:space="preserve">а) раскрывать любым физическим и юридическим лицам Конфиденциальную информацию только на условиях, определенных в </w:t>
      </w:r>
      <w:proofErr w:type="spellStart"/>
      <w:r w:rsidRPr="00937E9C">
        <w:rPr>
          <w:sz w:val="22"/>
          <w:szCs w:val="22"/>
        </w:rPr>
        <w:t>п.п</w:t>
      </w:r>
      <w:proofErr w:type="spellEnd"/>
      <w:r w:rsidRPr="00937E9C">
        <w:rPr>
          <w:sz w:val="22"/>
          <w:szCs w:val="22"/>
        </w:rPr>
        <w:t>. 2.1, 2.2 настоящего соглашения;</w:t>
      </w:r>
    </w:p>
    <w:p w:rsidR="008968F4" w:rsidRPr="00937E9C" w:rsidRDefault="008968F4" w:rsidP="00902605">
      <w:pPr>
        <w:spacing w:line="264" w:lineRule="auto"/>
        <w:ind w:firstLine="708"/>
        <w:rPr>
          <w:sz w:val="22"/>
          <w:szCs w:val="22"/>
        </w:rPr>
      </w:pPr>
      <w:r w:rsidRPr="00937E9C">
        <w:rPr>
          <w:sz w:val="22"/>
          <w:szCs w:val="22"/>
        </w:rPr>
        <w:t>б) снимать с любых материальных носителей, на которых хранится представленная ей Конфиденциальная информация, только такое количество копий, которое обусловлено необходимостью надлежащего исполнения своих договорных обязательств перед другой Стороной по настоящему Соглашению.</w:t>
      </w:r>
    </w:p>
    <w:p w:rsidR="008968F4" w:rsidRPr="00937E9C" w:rsidRDefault="008968F4" w:rsidP="00902605">
      <w:pPr>
        <w:spacing w:line="264" w:lineRule="auto"/>
        <w:ind w:firstLine="708"/>
        <w:rPr>
          <w:sz w:val="22"/>
          <w:szCs w:val="22"/>
        </w:rPr>
      </w:pPr>
    </w:p>
    <w:p w:rsidR="008968F4" w:rsidRPr="00937E9C" w:rsidRDefault="008968F4" w:rsidP="00902605">
      <w:pPr>
        <w:spacing w:line="264" w:lineRule="auto"/>
        <w:jc w:val="center"/>
        <w:rPr>
          <w:b/>
          <w:bCs/>
          <w:sz w:val="22"/>
          <w:szCs w:val="22"/>
        </w:rPr>
      </w:pPr>
      <w:r w:rsidRPr="00937E9C">
        <w:rPr>
          <w:b/>
          <w:bCs/>
          <w:sz w:val="22"/>
          <w:szCs w:val="22"/>
        </w:rPr>
        <w:t>Статья 3</w:t>
      </w:r>
    </w:p>
    <w:p w:rsidR="008968F4" w:rsidRPr="00937E9C" w:rsidRDefault="008968F4" w:rsidP="00902605">
      <w:pPr>
        <w:spacing w:line="264" w:lineRule="auto"/>
        <w:jc w:val="center"/>
        <w:rPr>
          <w:b/>
          <w:bCs/>
          <w:sz w:val="22"/>
          <w:szCs w:val="22"/>
        </w:rPr>
      </w:pPr>
    </w:p>
    <w:p w:rsidR="008968F4" w:rsidRPr="00937E9C" w:rsidRDefault="008968F4" w:rsidP="00902605">
      <w:pPr>
        <w:spacing w:line="264" w:lineRule="auto"/>
        <w:rPr>
          <w:sz w:val="22"/>
          <w:szCs w:val="22"/>
        </w:rPr>
      </w:pPr>
      <w:r w:rsidRPr="00937E9C">
        <w:rPr>
          <w:sz w:val="22"/>
          <w:szCs w:val="22"/>
        </w:rPr>
        <w:t>3.1. Стороны несут ответственность за действия всех своих сотрудников, приведшие к разглашению Конфиденциальной информации любой третьей стороне.</w:t>
      </w:r>
    </w:p>
    <w:p w:rsidR="008968F4" w:rsidRPr="00937E9C" w:rsidRDefault="008968F4" w:rsidP="00902605">
      <w:pPr>
        <w:spacing w:line="264" w:lineRule="auto"/>
        <w:rPr>
          <w:sz w:val="22"/>
          <w:szCs w:val="22"/>
        </w:rPr>
      </w:pPr>
    </w:p>
    <w:p w:rsidR="008968F4" w:rsidRPr="00937E9C" w:rsidRDefault="008968F4" w:rsidP="00902605">
      <w:pPr>
        <w:spacing w:line="264" w:lineRule="auto"/>
        <w:jc w:val="center"/>
        <w:rPr>
          <w:b/>
          <w:bCs/>
          <w:sz w:val="22"/>
          <w:szCs w:val="22"/>
        </w:rPr>
      </w:pPr>
      <w:r w:rsidRPr="00937E9C">
        <w:rPr>
          <w:b/>
          <w:bCs/>
          <w:sz w:val="22"/>
          <w:szCs w:val="22"/>
        </w:rPr>
        <w:t>Статья 4</w:t>
      </w:r>
    </w:p>
    <w:p w:rsidR="008968F4" w:rsidRPr="00937E9C" w:rsidRDefault="008968F4" w:rsidP="00902605">
      <w:pPr>
        <w:spacing w:line="264" w:lineRule="auto"/>
        <w:jc w:val="center"/>
        <w:rPr>
          <w:b/>
          <w:bCs/>
          <w:sz w:val="22"/>
          <w:szCs w:val="22"/>
        </w:rPr>
      </w:pPr>
    </w:p>
    <w:p w:rsidR="008968F4" w:rsidRPr="00937E9C" w:rsidRDefault="0078414A" w:rsidP="00902605">
      <w:pPr>
        <w:spacing w:line="264" w:lineRule="auto"/>
        <w:ind w:firstLine="708"/>
        <w:rPr>
          <w:sz w:val="22"/>
          <w:szCs w:val="22"/>
        </w:rPr>
      </w:pPr>
      <w:r>
        <w:rPr>
          <w:sz w:val="22"/>
          <w:szCs w:val="22"/>
        </w:rPr>
        <w:t>4</w:t>
      </w:r>
      <w:r w:rsidR="008968F4" w:rsidRPr="00937E9C">
        <w:rPr>
          <w:sz w:val="22"/>
          <w:szCs w:val="22"/>
        </w:rPr>
        <w:t>.1. Настоящий документ представляет собой Соглашение, заключенное между Сторонами в отношении обмена и защиты Конфиденциальной информации.</w:t>
      </w:r>
    </w:p>
    <w:p w:rsidR="008968F4" w:rsidRPr="00937E9C" w:rsidRDefault="0078414A" w:rsidP="00902605">
      <w:pPr>
        <w:spacing w:line="264" w:lineRule="auto"/>
        <w:ind w:firstLine="708"/>
        <w:rPr>
          <w:sz w:val="22"/>
          <w:szCs w:val="22"/>
        </w:rPr>
      </w:pPr>
      <w:r>
        <w:rPr>
          <w:sz w:val="22"/>
          <w:szCs w:val="22"/>
        </w:rPr>
        <w:t>4</w:t>
      </w:r>
      <w:r w:rsidR="008968F4" w:rsidRPr="00937E9C">
        <w:rPr>
          <w:sz w:val="22"/>
          <w:szCs w:val="22"/>
        </w:rPr>
        <w:t>.2. Поправки и изменения в настоящее Соглашения могут быть внесены только на основании письменного дополнительного соглашения, подписанного должным образом полномочными на то представителями Сторон.</w:t>
      </w:r>
    </w:p>
    <w:p w:rsidR="008968F4" w:rsidRPr="00937E9C" w:rsidRDefault="008968F4" w:rsidP="00902605">
      <w:pPr>
        <w:spacing w:line="264" w:lineRule="auto"/>
        <w:ind w:firstLine="708"/>
        <w:rPr>
          <w:sz w:val="22"/>
          <w:szCs w:val="22"/>
        </w:rPr>
      </w:pPr>
    </w:p>
    <w:p w:rsidR="008968F4" w:rsidRPr="00937E9C" w:rsidRDefault="008968F4" w:rsidP="00902605">
      <w:pPr>
        <w:spacing w:line="264" w:lineRule="auto"/>
        <w:jc w:val="center"/>
        <w:rPr>
          <w:b/>
          <w:bCs/>
          <w:sz w:val="22"/>
          <w:szCs w:val="22"/>
        </w:rPr>
      </w:pPr>
      <w:r w:rsidRPr="00937E9C">
        <w:rPr>
          <w:b/>
          <w:bCs/>
          <w:sz w:val="22"/>
          <w:szCs w:val="22"/>
        </w:rPr>
        <w:t>Статья 5</w:t>
      </w:r>
    </w:p>
    <w:p w:rsidR="008968F4" w:rsidRPr="00937E9C" w:rsidRDefault="008968F4" w:rsidP="00902605">
      <w:pPr>
        <w:spacing w:line="264" w:lineRule="auto"/>
        <w:jc w:val="center"/>
        <w:rPr>
          <w:b/>
          <w:bCs/>
          <w:sz w:val="22"/>
          <w:szCs w:val="22"/>
        </w:rPr>
      </w:pPr>
    </w:p>
    <w:p w:rsidR="008968F4" w:rsidRPr="00937E9C" w:rsidRDefault="0078414A" w:rsidP="00902605">
      <w:pPr>
        <w:spacing w:line="264" w:lineRule="auto"/>
        <w:ind w:firstLine="708"/>
        <w:rPr>
          <w:sz w:val="22"/>
          <w:szCs w:val="22"/>
        </w:rPr>
      </w:pPr>
      <w:r>
        <w:rPr>
          <w:sz w:val="22"/>
          <w:szCs w:val="22"/>
        </w:rPr>
        <w:t>5</w:t>
      </w:r>
      <w:r w:rsidR="008968F4" w:rsidRPr="00937E9C">
        <w:rPr>
          <w:sz w:val="22"/>
          <w:szCs w:val="22"/>
        </w:rPr>
        <w:t>.1. Стороны обязуются добросовестно мирным путем разрешать все претензии, споры, противоречия или разногласия, которые могут возникнуть между ними в отношении или в связи с неисполнением, нарушением, прекращением или недействительностью данного Соглашения, однако, если Стороны окажутся не в состоянии достичь согласия в течение более, чем 2 месяцев, то все претензии, споры, противоречия и разногласия подлежат урегулированию в Арбитражном суде г. Москвы.</w:t>
      </w:r>
    </w:p>
    <w:p w:rsidR="008968F4" w:rsidRPr="00937E9C" w:rsidRDefault="008968F4" w:rsidP="00902605">
      <w:pPr>
        <w:spacing w:line="264" w:lineRule="auto"/>
        <w:ind w:firstLine="708"/>
        <w:rPr>
          <w:sz w:val="22"/>
          <w:szCs w:val="22"/>
        </w:rPr>
      </w:pPr>
    </w:p>
    <w:p w:rsidR="008968F4" w:rsidRPr="00937E9C" w:rsidRDefault="008968F4" w:rsidP="00902605">
      <w:pPr>
        <w:spacing w:line="264" w:lineRule="auto"/>
        <w:jc w:val="center"/>
        <w:rPr>
          <w:b/>
          <w:sz w:val="22"/>
          <w:szCs w:val="22"/>
        </w:rPr>
      </w:pPr>
      <w:r w:rsidRPr="00937E9C">
        <w:rPr>
          <w:b/>
          <w:sz w:val="22"/>
          <w:szCs w:val="22"/>
        </w:rPr>
        <w:t>Статья 6</w:t>
      </w:r>
    </w:p>
    <w:p w:rsidR="008968F4" w:rsidRPr="00937E9C" w:rsidRDefault="008968F4" w:rsidP="00902605">
      <w:pPr>
        <w:spacing w:line="264" w:lineRule="auto"/>
        <w:jc w:val="center"/>
        <w:rPr>
          <w:b/>
          <w:sz w:val="22"/>
          <w:szCs w:val="22"/>
        </w:rPr>
      </w:pPr>
    </w:p>
    <w:p w:rsidR="008968F4" w:rsidRPr="00937E9C" w:rsidRDefault="0078414A" w:rsidP="00902605">
      <w:pPr>
        <w:pStyle w:val="30"/>
        <w:spacing w:line="264" w:lineRule="auto"/>
        <w:rPr>
          <w:sz w:val="22"/>
          <w:szCs w:val="22"/>
        </w:rPr>
      </w:pPr>
      <w:r>
        <w:rPr>
          <w:sz w:val="22"/>
          <w:szCs w:val="22"/>
        </w:rPr>
        <w:t>6</w:t>
      </w:r>
      <w:r w:rsidR="008968F4" w:rsidRPr="00937E9C">
        <w:rPr>
          <w:sz w:val="22"/>
          <w:szCs w:val="22"/>
        </w:rPr>
        <w:t>.1. Передача конфиденциальной корреспонденции (в т.ч. со сведениями, содержащими коммерческую тайну) на бумажных, электронных и машинных носителях осуществляется любым из следующих способов:</w:t>
      </w:r>
    </w:p>
    <w:p w:rsidR="008968F4" w:rsidRPr="00937E9C" w:rsidRDefault="0078414A" w:rsidP="00902605">
      <w:pPr>
        <w:spacing w:line="264" w:lineRule="auto"/>
        <w:ind w:firstLine="708"/>
        <w:rPr>
          <w:sz w:val="22"/>
          <w:szCs w:val="22"/>
        </w:rPr>
      </w:pPr>
      <w:r>
        <w:rPr>
          <w:sz w:val="22"/>
          <w:szCs w:val="22"/>
        </w:rPr>
        <w:t>6</w:t>
      </w:r>
      <w:r w:rsidR="008968F4" w:rsidRPr="00937E9C">
        <w:rPr>
          <w:sz w:val="22"/>
          <w:szCs w:val="22"/>
        </w:rPr>
        <w:t>.1.1. Пересылка заказной почтой в порядке, установленном у Раскрывающей и Принимающей Сторонах соответственно.</w:t>
      </w:r>
    </w:p>
    <w:p w:rsidR="008968F4" w:rsidRPr="00937E9C" w:rsidRDefault="0078414A" w:rsidP="00902605">
      <w:pPr>
        <w:spacing w:line="264" w:lineRule="auto"/>
        <w:ind w:firstLine="708"/>
        <w:rPr>
          <w:sz w:val="22"/>
          <w:szCs w:val="22"/>
        </w:rPr>
      </w:pPr>
      <w:r>
        <w:rPr>
          <w:sz w:val="22"/>
          <w:szCs w:val="22"/>
        </w:rPr>
        <w:t>6</w:t>
      </w:r>
      <w:r w:rsidR="008968F4" w:rsidRPr="00937E9C">
        <w:rPr>
          <w:sz w:val="22"/>
          <w:szCs w:val="22"/>
        </w:rPr>
        <w:t>.1.2. Через курьеров Сторон.</w:t>
      </w:r>
    </w:p>
    <w:p w:rsidR="008968F4" w:rsidRPr="00937E9C" w:rsidRDefault="0078414A" w:rsidP="00902605">
      <w:pPr>
        <w:spacing w:line="264" w:lineRule="auto"/>
        <w:ind w:firstLine="708"/>
        <w:rPr>
          <w:sz w:val="22"/>
          <w:szCs w:val="22"/>
        </w:rPr>
      </w:pPr>
      <w:r>
        <w:rPr>
          <w:sz w:val="22"/>
          <w:szCs w:val="22"/>
        </w:rPr>
        <w:lastRenderedPageBreak/>
        <w:t>6</w:t>
      </w:r>
      <w:r w:rsidR="008968F4" w:rsidRPr="00937E9C">
        <w:rPr>
          <w:sz w:val="22"/>
          <w:szCs w:val="22"/>
        </w:rPr>
        <w:t xml:space="preserve">.1.3. Через почтовые клиенты и мессенджеры, защищённые сквозным шифрованием. </w:t>
      </w:r>
    </w:p>
    <w:p w:rsidR="008968F4" w:rsidRPr="00937E9C" w:rsidRDefault="008968F4" w:rsidP="00902605">
      <w:pPr>
        <w:spacing w:line="264" w:lineRule="auto"/>
        <w:ind w:left="360"/>
        <w:jc w:val="center"/>
        <w:textAlignment w:val="baseline"/>
        <w:rPr>
          <w:sz w:val="22"/>
          <w:szCs w:val="22"/>
        </w:rPr>
      </w:pPr>
    </w:p>
    <w:p w:rsidR="008968F4" w:rsidRPr="00937E9C" w:rsidRDefault="008968F4" w:rsidP="00902605">
      <w:pPr>
        <w:spacing w:line="264" w:lineRule="auto"/>
        <w:jc w:val="center"/>
        <w:textAlignment w:val="baseline"/>
        <w:rPr>
          <w:b/>
          <w:sz w:val="22"/>
          <w:szCs w:val="22"/>
        </w:rPr>
      </w:pPr>
      <w:r w:rsidRPr="00937E9C">
        <w:rPr>
          <w:b/>
          <w:sz w:val="22"/>
          <w:szCs w:val="22"/>
        </w:rPr>
        <w:t xml:space="preserve">Статья </w:t>
      </w:r>
      <w:r w:rsidR="0078414A">
        <w:rPr>
          <w:b/>
          <w:sz w:val="22"/>
          <w:szCs w:val="22"/>
        </w:rPr>
        <w:t>7</w:t>
      </w:r>
    </w:p>
    <w:p w:rsidR="008968F4" w:rsidRPr="00937E9C" w:rsidRDefault="008968F4" w:rsidP="00902605">
      <w:pPr>
        <w:spacing w:line="264" w:lineRule="auto"/>
        <w:ind w:left="360"/>
        <w:jc w:val="center"/>
        <w:textAlignment w:val="baseline"/>
        <w:rPr>
          <w:b/>
          <w:sz w:val="22"/>
          <w:szCs w:val="22"/>
        </w:rPr>
      </w:pPr>
    </w:p>
    <w:p w:rsidR="008968F4" w:rsidRPr="00937E9C" w:rsidRDefault="0078414A" w:rsidP="00902605">
      <w:pPr>
        <w:spacing w:line="264" w:lineRule="auto"/>
        <w:ind w:firstLine="993"/>
        <w:rPr>
          <w:sz w:val="22"/>
          <w:szCs w:val="22"/>
        </w:rPr>
      </w:pPr>
      <w:r>
        <w:rPr>
          <w:sz w:val="22"/>
          <w:szCs w:val="22"/>
        </w:rPr>
        <w:t>7</w:t>
      </w:r>
      <w:r w:rsidR="008968F4" w:rsidRPr="00937E9C">
        <w:rPr>
          <w:sz w:val="22"/>
          <w:szCs w:val="22"/>
        </w:rPr>
        <w:t>.1. Настоящее Соглашение вступает в силу с момента его подписания и действует в течение двух лет.</w:t>
      </w:r>
    </w:p>
    <w:p w:rsidR="008968F4" w:rsidRDefault="0078414A" w:rsidP="00902605">
      <w:pPr>
        <w:spacing w:line="264" w:lineRule="auto"/>
        <w:ind w:firstLine="993"/>
        <w:rPr>
          <w:sz w:val="22"/>
          <w:szCs w:val="22"/>
        </w:rPr>
      </w:pPr>
      <w:r>
        <w:rPr>
          <w:sz w:val="22"/>
          <w:szCs w:val="22"/>
        </w:rPr>
        <w:t>7</w:t>
      </w:r>
      <w:r w:rsidR="008968F4" w:rsidRPr="00937E9C">
        <w:rPr>
          <w:sz w:val="22"/>
          <w:szCs w:val="22"/>
        </w:rPr>
        <w:t>.2. Настоящее соглашение составлено в двух экземплярах (по одному для каждой из Сторон), имеющих одинаковую юридическую силу.</w:t>
      </w:r>
    </w:p>
    <w:p w:rsidR="00132191" w:rsidRDefault="00132191" w:rsidP="00902605">
      <w:pPr>
        <w:spacing w:line="264" w:lineRule="auto"/>
        <w:ind w:firstLine="993"/>
        <w:rPr>
          <w:sz w:val="22"/>
          <w:szCs w:val="22"/>
        </w:rPr>
      </w:pPr>
    </w:p>
    <w:p w:rsidR="00132191" w:rsidRPr="00937E9C" w:rsidRDefault="00132191" w:rsidP="00902605">
      <w:pPr>
        <w:spacing w:line="264" w:lineRule="auto"/>
        <w:ind w:firstLine="993"/>
        <w:rPr>
          <w:sz w:val="22"/>
          <w:szCs w:val="22"/>
        </w:rPr>
      </w:pPr>
    </w:p>
    <w:p w:rsidR="008968F4" w:rsidRDefault="008968F4" w:rsidP="00902605">
      <w:pPr>
        <w:spacing w:line="264" w:lineRule="auto"/>
        <w:ind w:firstLine="993"/>
        <w:rPr>
          <w:sz w:val="22"/>
          <w:szCs w:val="22"/>
        </w:rPr>
      </w:pPr>
    </w:p>
    <w:tbl>
      <w:tblPr>
        <w:tblStyle w:val="af3"/>
        <w:tblW w:w="10392" w:type="dxa"/>
        <w:tblInd w:w="0" w:type="dxa"/>
        <w:tblLayout w:type="fixed"/>
        <w:tblLook w:val="0400" w:firstRow="0" w:lastRow="0" w:firstColumn="0" w:lastColumn="0" w:noHBand="0" w:noVBand="1"/>
      </w:tblPr>
      <w:tblGrid>
        <w:gridCol w:w="5288"/>
        <w:gridCol w:w="4916"/>
        <w:gridCol w:w="188"/>
      </w:tblGrid>
      <w:tr w:rsidR="00132191" w:rsidRPr="00937E9C" w:rsidTr="00F94366">
        <w:trPr>
          <w:trHeight w:val="86"/>
        </w:trPr>
        <w:tc>
          <w:tcPr>
            <w:tcW w:w="5288" w:type="dxa"/>
            <w:shd w:val="clear" w:color="auto" w:fill="auto"/>
          </w:tcPr>
          <w:p w:rsidR="00132191" w:rsidRPr="00937E9C" w:rsidRDefault="00132191" w:rsidP="00F94366">
            <w:pPr>
              <w:spacing w:line="264" w:lineRule="auto"/>
              <w:ind w:firstLine="0"/>
              <w:rPr>
                <w:sz w:val="22"/>
                <w:szCs w:val="22"/>
              </w:rPr>
            </w:pPr>
            <w:r w:rsidRPr="00937E9C">
              <w:rPr>
                <w:sz w:val="22"/>
                <w:szCs w:val="22"/>
              </w:rPr>
              <w:t>Исполнитель</w:t>
            </w:r>
          </w:p>
        </w:tc>
        <w:tc>
          <w:tcPr>
            <w:tcW w:w="5104" w:type="dxa"/>
            <w:gridSpan w:val="2"/>
            <w:shd w:val="clear" w:color="auto" w:fill="auto"/>
          </w:tcPr>
          <w:p w:rsidR="00132191" w:rsidRPr="00937E9C" w:rsidRDefault="00132191" w:rsidP="00F94366">
            <w:pPr>
              <w:spacing w:line="264" w:lineRule="auto"/>
              <w:ind w:left="94" w:firstLine="0"/>
              <w:rPr>
                <w:sz w:val="22"/>
                <w:szCs w:val="22"/>
              </w:rPr>
            </w:pPr>
            <w:r w:rsidRPr="00937E9C">
              <w:rPr>
                <w:sz w:val="22"/>
                <w:szCs w:val="22"/>
              </w:rPr>
              <w:t>Заказчик</w:t>
            </w:r>
          </w:p>
          <w:p w:rsidR="00132191" w:rsidRPr="00937E9C" w:rsidRDefault="00132191" w:rsidP="00F94366">
            <w:pPr>
              <w:spacing w:line="264" w:lineRule="auto"/>
              <w:ind w:left="94" w:firstLine="0"/>
              <w:rPr>
                <w:sz w:val="22"/>
                <w:szCs w:val="22"/>
              </w:rPr>
            </w:pPr>
          </w:p>
          <w:p w:rsidR="00132191" w:rsidRPr="00937E9C" w:rsidRDefault="00132191" w:rsidP="00F94366">
            <w:pPr>
              <w:spacing w:line="264" w:lineRule="auto"/>
              <w:ind w:left="94" w:firstLine="0"/>
              <w:rPr>
                <w:sz w:val="22"/>
                <w:szCs w:val="22"/>
              </w:rPr>
            </w:pPr>
          </w:p>
        </w:tc>
      </w:tr>
      <w:tr w:rsidR="00132191" w:rsidRPr="00937E9C" w:rsidTr="00F94366">
        <w:trPr>
          <w:gridAfter w:val="1"/>
          <w:wAfter w:w="188" w:type="dxa"/>
          <w:trHeight w:val="3106"/>
        </w:trPr>
        <w:tc>
          <w:tcPr>
            <w:tcW w:w="5288" w:type="dxa"/>
            <w:shd w:val="clear" w:color="auto" w:fill="auto"/>
          </w:tcPr>
          <w:p w:rsidR="00132191" w:rsidRPr="00937E9C" w:rsidRDefault="00132191" w:rsidP="00F94366">
            <w:pPr>
              <w:spacing w:line="264" w:lineRule="auto"/>
              <w:ind w:firstLine="0"/>
              <w:rPr>
                <w:b/>
                <w:sz w:val="22"/>
                <w:szCs w:val="22"/>
              </w:rPr>
            </w:pPr>
            <w:r w:rsidRPr="00937E9C">
              <w:rPr>
                <w:b/>
                <w:sz w:val="22"/>
                <w:szCs w:val="22"/>
              </w:rPr>
              <w:t>Индивидуальный предприниматель:</w:t>
            </w:r>
          </w:p>
          <w:p w:rsidR="00132191" w:rsidRPr="00937E9C" w:rsidRDefault="00132191" w:rsidP="00F94366">
            <w:pPr>
              <w:spacing w:line="264" w:lineRule="auto"/>
              <w:ind w:left="-38" w:firstLine="0"/>
              <w:rPr>
                <w:sz w:val="22"/>
                <w:szCs w:val="22"/>
              </w:rPr>
            </w:pPr>
            <w:proofErr w:type="spellStart"/>
            <w:r>
              <w:rPr>
                <w:sz w:val="22"/>
                <w:szCs w:val="22"/>
              </w:rPr>
              <w:t>Клычев</w:t>
            </w:r>
            <w:proofErr w:type="spellEnd"/>
            <w:r>
              <w:rPr>
                <w:sz w:val="22"/>
                <w:szCs w:val="22"/>
              </w:rPr>
              <w:t xml:space="preserve"> Глеб Олегович</w:t>
            </w:r>
          </w:p>
          <w:p w:rsidR="00132191" w:rsidRDefault="00132191" w:rsidP="00F94366">
            <w:pPr>
              <w:spacing w:line="264" w:lineRule="auto"/>
              <w:ind w:left="-38" w:firstLine="0"/>
              <w:rPr>
                <w:sz w:val="22"/>
                <w:szCs w:val="22"/>
              </w:rPr>
            </w:pPr>
            <w:r w:rsidRPr="00B47F36">
              <w:rPr>
                <w:sz w:val="22"/>
                <w:szCs w:val="22"/>
              </w:rPr>
              <w:t xml:space="preserve">150014, Ярославская область, Ярославль, Салтыкова-Щедрина, 23, 169 </w:t>
            </w:r>
          </w:p>
          <w:p w:rsidR="00132191" w:rsidRPr="00937E9C" w:rsidRDefault="00132191" w:rsidP="00F94366">
            <w:pPr>
              <w:spacing w:line="264" w:lineRule="auto"/>
              <w:ind w:left="-38" w:firstLine="0"/>
              <w:rPr>
                <w:sz w:val="22"/>
                <w:szCs w:val="22"/>
              </w:rPr>
            </w:pPr>
            <w:r w:rsidRPr="00937E9C">
              <w:rPr>
                <w:sz w:val="22"/>
                <w:szCs w:val="22"/>
              </w:rPr>
              <w:t>ИНН</w:t>
            </w:r>
            <w:r>
              <w:rPr>
                <w:sz w:val="22"/>
                <w:szCs w:val="22"/>
              </w:rPr>
              <w:t xml:space="preserve"> </w:t>
            </w:r>
            <w:r w:rsidRPr="00B47F36">
              <w:rPr>
                <w:sz w:val="22"/>
                <w:szCs w:val="22"/>
              </w:rPr>
              <w:t>760402014603</w:t>
            </w:r>
          </w:p>
          <w:p w:rsidR="00132191" w:rsidRPr="00937E9C" w:rsidRDefault="00132191" w:rsidP="00F94366">
            <w:pPr>
              <w:spacing w:line="264" w:lineRule="auto"/>
              <w:ind w:left="-38" w:firstLine="0"/>
              <w:rPr>
                <w:sz w:val="22"/>
                <w:szCs w:val="22"/>
              </w:rPr>
            </w:pPr>
            <w:r w:rsidRPr="00937E9C">
              <w:rPr>
                <w:sz w:val="22"/>
                <w:szCs w:val="22"/>
              </w:rPr>
              <w:t xml:space="preserve">ОГРНИП </w:t>
            </w:r>
            <w:r w:rsidRPr="00B47F36">
              <w:rPr>
                <w:sz w:val="22"/>
                <w:szCs w:val="22"/>
              </w:rPr>
              <w:t>321762700049020</w:t>
            </w:r>
          </w:p>
          <w:p w:rsidR="00132191" w:rsidRDefault="00132191" w:rsidP="00F94366">
            <w:pPr>
              <w:spacing w:line="264" w:lineRule="auto"/>
              <w:ind w:left="-38" w:firstLine="0"/>
              <w:rPr>
                <w:sz w:val="22"/>
                <w:szCs w:val="22"/>
              </w:rPr>
            </w:pPr>
            <w:r w:rsidRPr="003D6A26">
              <w:rPr>
                <w:sz w:val="22"/>
                <w:szCs w:val="22"/>
              </w:rPr>
              <w:t xml:space="preserve">АО "АЛЬФА-БАНК" </w:t>
            </w:r>
          </w:p>
          <w:p w:rsidR="00132191" w:rsidRPr="00937E9C" w:rsidRDefault="00132191" w:rsidP="00F94366">
            <w:pPr>
              <w:spacing w:line="264" w:lineRule="auto"/>
              <w:ind w:left="-38" w:firstLine="0"/>
              <w:rPr>
                <w:sz w:val="22"/>
                <w:szCs w:val="22"/>
              </w:rPr>
            </w:pPr>
            <w:r w:rsidRPr="00937E9C">
              <w:rPr>
                <w:sz w:val="22"/>
                <w:szCs w:val="22"/>
              </w:rPr>
              <w:t>р/</w:t>
            </w:r>
            <w:proofErr w:type="spellStart"/>
            <w:r w:rsidRPr="00937E9C">
              <w:rPr>
                <w:sz w:val="22"/>
                <w:szCs w:val="22"/>
              </w:rPr>
              <w:t>сч</w:t>
            </w:r>
            <w:proofErr w:type="spellEnd"/>
            <w:r w:rsidRPr="00937E9C">
              <w:rPr>
                <w:sz w:val="22"/>
                <w:szCs w:val="22"/>
              </w:rPr>
              <w:t xml:space="preserve"> </w:t>
            </w:r>
            <w:r w:rsidRPr="003D6A26">
              <w:rPr>
                <w:sz w:val="22"/>
                <w:szCs w:val="22"/>
              </w:rPr>
              <w:t>40802810002910008451</w:t>
            </w:r>
          </w:p>
          <w:p w:rsidR="00132191" w:rsidRPr="00937E9C" w:rsidRDefault="00132191" w:rsidP="00F94366">
            <w:pPr>
              <w:spacing w:line="264" w:lineRule="auto"/>
              <w:ind w:left="-38" w:firstLine="0"/>
              <w:rPr>
                <w:sz w:val="22"/>
                <w:szCs w:val="22"/>
              </w:rPr>
            </w:pPr>
            <w:proofErr w:type="spellStart"/>
            <w:r w:rsidRPr="00937E9C">
              <w:rPr>
                <w:sz w:val="22"/>
                <w:szCs w:val="22"/>
              </w:rPr>
              <w:t>корр</w:t>
            </w:r>
            <w:proofErr w:type="spellEnd"/>
            <w:r w:rsidRPr="00937E9C">
              <w:rPr>
                <w:sz w:val="22"/>
                <w:szCs w:val="22"/>
              </w:rPr>
              <w:t>/</w:t>
            </w:r>
            <w:proofErr w:type="spellStart"/>
            <w:r w:rsidRPr="00937E9C">
              <w:rPr>
                <w:sz w:val="22"/>
                <w:szCs w:val="22"/>
              </w:rPr>
              <w:t>сч</w:t>
            </w:r>
            <w:proofErr w:type="spellEnd"/>
            <w:r w:rsidRPr="00937E9C">
              <w:rPr>
                <w:sz w:val="22"/>
                <w:szCs w:val="22"/>
              </w:rPr>
              <w:t xml:space="preserve"> </w:t>
            </w:r>
            <w:r w:rsidRPr="00DA5A93">
              <w:rPr>
                <w:sz w:val="22"/>
                <w:szCs w:val="22"/>
              </w:rPr>
              <w:t>30101810200000000593</w:t>
            </w:r>
          </w:p>
          <w:p w:rsidR="00132191" w:rsidRPr="00937E9C" w:rsidRDefault="00132191" w:rsidP="00F94366">
            <w:pPr>
              <w:spacing w:line="264" w:lineRule="auto"/>
              <w:ind w:left="-38" w:firstLine="0"/>
              <w:rPr>
                <w:sz w:val="22"/>
                <w:szCs w:val="22"/>
              </w:rPr>
            </w:pPr>
            <w:r w:rsidRPr="00937E9C">
              <w:rPr>
                <w:sz w:val="22"/>
                <w:szCs w:val="22"/>
              </w:rPr>
              <w:t xml:space="preserve">БИК </w:t>
            </w:r>
            <w:r w:rsidRPr="003D6A26">
              <w:rPr>
                <w:sz w:val="22"/>
                <w:szCs w:val="22"/>
              </w:rPr>
              <w:t>044525593</w:t>
            </w:r>
          </w:p>
          <w:p w:rsidR="00132191" w:rsidRPr="00937E9C" w:rsidRDefault="00132191" w:rsidP="00F94366">
            <w:pPr>
              <w:spacing w:line="264" w:lineRule="auto"/>
              <w:ind w:left="-38" w:firstLine="0"/>
              <w:rPr>
                <w:sz w:val="22"/>
                <w:szCs w:val="22"/>
              </w:rPr>
            </w:pPr>
            <w:r w:rsidRPr="00937E9C">
              <w:rPr>
                <w:sz w:val="22"/>
                <w:szCs w:val="22"/>
              </w:rPr>
              <w:t>тел.</w:t>
            </w:r>
            <w:r>
              <w:rPr>
                <w:sz w:val="22"/>
                <w:szCs w:val="22"/>
              </w:rPr>
              <w:t>:</w:t>
            </w:r>
            <w:r w:rsidRPr="00937E9C">
              <w:rPr>
                <w:sz w:val="22"/>
                <w:szCs w:val="22"/>
              </w:rPr>
              <w:t xml:space="preserve"> +79</w:t>
            </w:r>
            <w:r>
              <w:rPr>
                <w:sz w:val="22"/>
                <w:szCs w:val="22"/>
              </w:rPr>
              <w:t>611541504</w:t>
            </w:r>
          </w:p>
        </w:tc>
        <w:tc>
          <w:tcPr>
            <w:tcW w:w="4916" w:type="dxa"/>
            <w:shd w:val="clear" w:color="auto" w:fill="auto"/>
          </w:tcPr>
          <w:p w:rsidR="00132191" w:rsidRPr="00937E9C" w:rsidRDefault="00132191" w:rsidP="00F94366">
            <w:pPr>
              <w:spacing w:line="264" w:lineRule="auto"/>
              <w:ind w:left="94" w:firstLine="0"/>
              <w:rPr>
                <w:sz w:val="22"/>
                <w:szCs w:val="22"/>
              </w:rPr>
            </w:pPr>
            <w:r w:rsidRPr="00937E9C">
              <w:rPr>
                <w:b/>
                <w:sz w:val="22"/>
                <w:szCs w:val="22"/>
              </w:rPr>
              <w:t>Гражданин РФ:</w:t>
            </w:r>
            <w:r w:rsidRPr="00937E9C">
              <w:rPr>
                <w:sz w:val="22"/>
                <w:szCs w:val="22"/>
              </w:rPr>
              <w:t xml:space="preserve"> </w:t>
            </w:r>
          </w:p>
          <w:p w:rsidR="00132191" w:rsidRPr="00937E9C" w:rsidRDefault="00132191" w:rsidP="00F94366">
            <w:pPr>
              <w:spacing w:line="264" w:lineRule="auto"/>
              <w:ind w:left="94" w:firstLine="0"/>
              <w:rPr>
                <w:sz w:val="22"/>
                <w:szCs w:val="22"/>
              </w:rPr>
            </w:pPr>
            <w:r w:rsidRPr="00937E9C">
              <w:rPr>
                <w:b/>
                <w:sz w:val="22"/>
                <w:szCs w:val="22"/>
              </w:rPr>
              <w:t>Паспорт РФ:</w:t>
            </w:r>
            <w:r w:rsidRPr="00937E9C">
              <w:rPr>
                <w:sz w:val="22"/>
                <w:szCs w:val="22"/>
              </w:rPr>
              <w:t xml:space="preserve"> </w:t>
            </w:r>
          </w:p>
          <w:p w:rsidR="00132191" w:rsidRPr="00937E9C" w:rsidRDefault="00132191" w:rsidP="00F94366">
            <w:pPr>
              <w:spacing w:line="264" w:lineRule="auto"/>
              <w:ind w:left="94" w:firstLine="0"/>
              <w:rPr>
                <w:b/>
                <w:sz w:val="22"/>
                <w:szCs w:val="22"/>
              </w:rPr>
            </w:pPr>
            <w:r w:rsidRPr="00937E9C">
              <w:rPr>
                <w:b/>
                <w:sz w:val="22"/>
                <w:szCs w:val="22"/>
              </w:rPr>
              <w:t>Дата выдачи:</w:t>
            </w:r>
          </w:p>
          <w:p w:rsidR="00132191" w:rsidRPr="00937E9C" w:rsidRDefault="00132191" w:rsidP="00F94366">
            <w:pPr>
              <w:spacing w:line="264" w:lineRule="auto"/>
              <w:ind w:left="94" w:firstLine="0"/>
              <w:rPr>
                <w:sz w:val="22"/>
                <w:szCs w:val="22"/>
              </w:rPr>
            </w:pPr>
            <w:r w:rsidRPr="00937E9C">
              <w:rPr>
                <w:b/>
                <w:sz w:val="22"/>
                <w:szCs w:val="22"/>
              </w:rPr>
              <w:t>Зарегистрирован по адресу</w:t>
            </w:r>
            <w:r w:rsidRPr="00937E9C">
              <w:rPr>
                <w:sz w:val="22"/>
                <w:szCs w:val="22"/>
              </w:rPr>
              <w:t xml:space="preserve">: </w:t>
            </w:r>
          </w:p>
          <w:p w:rsidR="00132191" w:rsidRPr="00937E9C" w:rsidRDefault="00132191" w:rsidP="00F94366">
            <w:pPr>
              <w:spacing w:line="264" w:lineRule="auto"/>
              <w:ind w:left="94" w:firstLine="0"/>
              <w:rPr>
                <w:sz w:val="22"/>
                <w:szCs w:val="22"/>
              </w:rPr>
            </w:pPr>
            <w:r w:rsidRPr="00937E9C">
              <w:rPr>
                <w:sz w:val="22"/>
                <w:szCs w:val="22"/>
              </w:rPr>
              <w:t>тел.</w:t>
            </w:r>
            <w:r>
              <w:rPr>
                <w:sz w:val="22"/>
                <w:szCs w:val="22"/>
              </w:rPr>
              <w:t>:</w:t>
            </w: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95"/>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95"/>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gridAfter w:val="1"/>
          <w:wAfter w:w="188" w:type="dxa"/>
          <w:trHeight w:val="279"/>
        </w:trPr>
        <w:tc>
          <w:tcPr>
            <w:tcW w:w="5288" w:type="dxa"/>
            <w:shd w:val="clear" w:color="auto" w:fill="auto"/>
          </w:tcPr>
          <w:p w:rsidR="00132191" w:rsidRPr="00937E9C" w:rsidRDefault="00132191" w:rsidP="00F94366">
            <w:pPr>
              <w:spacing w:line="264" w:lineRule="auto"/>
              <w:ind w:left="-38" w:firstLine="0"/>
              <w:rPr>
                <w:b/>
                <w:sz w:val="22"/>
                <w:szCs w:val="22"/>
              </w:rPr>
            </w:pPr>
          </w:p>
        </w:tc>
        <w:tc>
          <w:tcPr>
            <w:tcW w:w="4916" w:type="dxa"/>
            <w:shd w:val="clear" w:color="auto" w:fill="auto"/>
          </w:tcPr>
          <w:p w:rsidR="00132191" w:rsidRPr="00937E9C" w:rsidRDefault="00132191" w:rsidP="00F94366">
            <w:pPr>
              <w:spacing w:line="264" w:lineRule="auto"/>
              <w:ind w:left="94" w:firstLine="0"/>
              <w:rPr>
                <w:b/>
                <w:sz w:val="22"/>
                <w:szCs w:val="22"/>
              </w:rPr>
            </w:pPr>
          </w:p>
        </w:tc>
      </w:tr>
      <w:tr w:rsidR="00132191" w:rsidRPr="00937E9C" w:rsidTr="00F94366">
        <w:trPr>
          <w:trHeight w:val="68"/>
        </w:trPr>
        <w:tc>
          <w:tcPr>
            <w:tcW w:w="5288" w:type="dxa"/>
            <w:shd w:val="clear" w:color="auto" w:fill="auto"/>
          </w:tcPr>
          <w:p w:rsidR="00132191" w:rsidRPr="00937E9C" w:rsidRDefault="00132191" w:rsidP="00F94366">
            <w:pPr>
              <w:spacing w:line="264" w:lineRule="auto"/>
              <w:ind w:firstLine="0"/>
              <w:rPr>
                <w:sz w:val="22"/>
                <w:szCs w:val="22"/>
              </w:rPr>
            </w:pPr>
            <w:r w:rsidRPr="00937E9C">
              <w:rPr>
                <w:sz w:val="22"/>
                <w:szCs w:val="22"/>
              </w:rPr>
              <w:t>___________ /Исполнитель</w:t>
            </w:r>
          </w:p>
          <w:p w:rsidR="00132191" w:rsidRPr="00937E9C" w:rsidRDefault="00132191" w:rsidP="00F94366">
            <w:pPr>
              <w:spacing w:line="264" w:lineRule="auto"/>
              <w:ind w:firstLine="0"/>
              <w:rPr>
                <w:sz w:val="22"/>
                <w:szCs w:val="22"/>
              </w:rPr>
            </w:pPr>
          </w:p>
          <w:p w:rsidR="00132191" w:rsidRPr="00937E9C" w:rsidRDefault="00132191" w:rsidP="00F94366">
            <w:pPr>
              <w:spacing w:line="264" w:lineRule="auto"/>
              <w:ind w:firstLine="0"/>
              <w:rPr>
                <w:sz w:val="22"/>
                <w:szCs w:val="22"/>
              </w:rPr>
            </w:pPr>
            <w:r w:rsidRPr="00937E9C">
              <w:rPr>
                <w:sz w:val="22"/>
                <w:szCs w:val="22"/>
              </w:rPr>
              <w:t>М.П.</w:t>
            </w:r>
          </w:p>
        </w:tc>
        <w:tc>
          <w:tcPr>
            <w:tcW w:w="5104" w:type="dxa"/>
            <w:gridSpan w:val="2"/>
            <w:shd w:val="clear" w:color="auto" w:fill="auto"/>
          </w:tcPr>
          <w:p w:rsidR="00132191" w:rsidRPr="00937E9C" w:rsidRDefault="00132191" w:rsidP="00F94366">
            <w:pPr>
              <w:spacing w:line="264" w:lineRule="auto"/>
              <w:ind w:left="94" w:firstLine="0"/>
              <w:rPr>
                <w:sz w:val="22"/>
                <w:szCs w:val="22"/>
              </w:rPr>
            </w:pPr>
            <w:r w:rsidRPr="00937E9C">
              <w:rPr>
                <w:sz w:val="22"/>
                <w:szCs w:val="22"/>
              </w:rPr>
              <w:t>____________/ Заказчик</w:t>
            </w:r>
          </w:p>
          <w:p w:rsidR="00132191" w:rsidRPr="00937E9C" w:rsidRDefault="00132191" w:rsidP="00F94366">
            <w:pPr>
              <w:spacing w:line="264" w:lineRule="auto"/>
              <w:ind w:left="94" w:firstLine="0"/>
              <w:rPr>
                <w:sz w:val="22"/>
                <w:szCs w:val="22"/>
              </w:rPr>
            </w:pPr>
          </w:p>
          <w:p w:rsidR="00132191" w:rsidRPr="00937E9C" w:rsidRDefault="00132191" w:rsidP="00F94366">
            <w:pPr>
              <w:spacing w:line="264" w:lineRule="auto"/>
              <w:ind w:left="94" w:firstLine="0"/>
              <w:rPr>
                <w:sz w:val="22"/>
                <w:szCs w:val="22"/>
              </w:rPr>
            </w:pPr>
            <w:r w:rsidRPr="00937E9C">
              <w:rPr>
                <w:sz w:val="22"/>
                <w:szCs w:val="22"/>
              </w:rPr>
              <w:t>М.П.</w:t>
            </w:r>
          </w:p>
        </w:tc>
      </w:tr>
    </w:tbl>
    <w:p w:rsidR="00132191" w:rsidRPr="00937E9C" w:rsidRDefault="00132191" w:rsidP="00902605">
      <w:pPr>
        <w:spacing w:line="264" w:lineRule="auto"/>
        <w:ind w:firstLine="993"/>
        <w:rPr>
          <w:sz w:val="22"/>
          <w:szCs w:val="22"/>
        </w:rPr>
      </w:pPr>
    </w:p>
    <w:p w:rsidR="008968F4" w:rsidRPr="00937E9C" w:rsidRDefault="008968F4" w:rsidP="00902605">
      <w:pPr>
        <w:spacing w:before="120" w:line="264" w:lineRule="auto"/>
        <w:jc w:val="center"/>
        <w:rPr>
          <w:b/>
          <w:sz w:val="22"/>
          <w:szCs w:val="22"/>
        </w:rPr>
      </w:pPr>
    </w:p>
    <w:p w:rsidR="00132191" w:rsidRDefault="00132191" w:rsidP="00902605">
      <w:pPr>
        <w:spacing w:line="264" w:lineRule="auto"/>
        <w:ind w:firstLine="0"/>
        <w:jc w:val="center"/>
        <w:rPr>
          <w:b/>
          <w:bCs/>
          <w:sz w:val="22"/>
          <w:szCs w:val="22"/>
        </w:rPr>
      </w:pPr>
    </w:p>
    <w:p w:rsidR="00132191" w:rsidRDefault="00132191" w:rsidP="00902605">
      <w:pPr>
        <w:spacing w:line="264" w:lineRule="auto"/>
        <w:ind w:firstLine="0"/>
        <w:jc w:val="center"/>
        <w:rPr>
          <w:b/>
          <w:bCs/>
          <w:sz w:val="22"/>
          <w:szCs w:val="22"/>
        </w:rPr>
      </w:pPr>
    </w:p>
    <w:p w:rsidR="00132191" w:rsidRDefault="00132191" w:rsidP="00902605">
      <w:pPr>
        <w:spacing w:line="264" w:lineRule="auto"/>
        <w:ind w:firstLine="0"/>
        <w:jc w:val="center"/>
        <w:rPr>
          <w:b/>
          <w:bCs/>
          <w:sz w:val="22"/>
          <w:szCs w:val="22"/>
        </w:rPr>
      </w:pPr>
    </w:p>
    <w:p w:rsidR="00132191" w:rsidRDefault="00132191" w:rsidP="00902605">
      <w:pPr>
        <w:spacing w:line="264" w:lineRule="auto"/>
        <w:ind w:firstLine="0"/>
        <w:jc w:val="center"/>
        <w:rPr>
          <w:b/>
          <w:bCs/>
          <w:sz w:val="22"/>
          <w:szCs w:val="22"/>
        </w:rPr>
      </w:pPr>
    </w:p>
    <w:p w:rsidR="00132191" w:rsidRDefault="00132191" w:rsidP="00902605">
      <w:pPr>
        <w:spacing w:line="264" w:lineRule="auto"/>
        <w:ind w:firstLine="0"/>
        <w:jc w:val="center"/>
        <w:rPr>
          <w:b/>
          <w:bCs/>
          <w:sz w:val="22"/>
          <w:szCs w:val="22"/>
        </w:rPr>
      </w:pPr>
    </w:p>
    <w:p w:rsidR="00132191" w:rsidRDefault="00132191" w:rsidP="00902605">
      <w:pPr>
        <w:spacing w:line="264" w:lineRule="auto"/>
        <w:ind w:firstLine="0"/>
        <w:jc w:val="center"/>
        <w:rPr>
          <w:b/>
          <w:bCs/>
          <w:sz w:val="22"/>
          <w:szCs w:val="22"/>
        </w:rPr>
      </w:pPr>
    </w:p>
    <w:p w:rsidR="00132191" w:rsidRDefault="00132191" w:rsidP="00902605">
      <w:pPr>
        <w:spacing w:line="264" w:lineRule="auto"/>
        <w:ind w:firstLine="0"/>
        <w:jc w:val="center"/>
        <w:rPr>
          <w:b/>
          <w:bCs/>
          <w:sz w:val="22"/>
          <w:szCs w:val="22"/>
        </w:rPr>
      </w:pPr>
    </w:p>
    <w:p w:rsidR="008968F4" w:rsidRPr="00937E9C" w:rsidRDefault="008968F4" w:rsidP="00902605">
      <w:pPr>
        <w:spacing w:line="264" w:lineRule="auto"/>
        <w:ind w:firstLine="0"/>
        <w:rPr>
          <w:b/>
          <w:color w:val="000000"/>
          <w:spacing w:val="-10"/>
          <w:sz w:val="22"/>
          <w:szCs w:val="22"/>
        </w:rPr>
      </w:pPr>
    </w:p>
    <w:sectPr w:rsidR="008968F4" w:rsidRPr="00937E9C" w:rsidSect="002C2C22">
      <w:headerReference w:type="default" r:id="rId9"/>
      <w:footerReference w:type="even" r:id="rId10"/>
      <w:footerReference w:type="default" r:id="rId11"/>
      <w:headerReference w:type="first" r:id="rId12"/>
      <w:pgSz w:w="11906" w:h="16838"/>
      <w:pgMar w:top="1134" w:right="850" w:bottom="1134"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F2E" w:rsidRDefault="00425F2E">
      <w:r>
        <w:separator/>
      </w:r>
    </w:p>
  </w:endnote>
  <w:endnote w:type="continuationSeparator" w:id="0">
    <w:p w:rsidR="00425F2E" w:rsidRDefault="004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ヒラギノ角ゴ Pro W3">
    <w:panose1 w:val="020B0604020202020204"/>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890688265"/>
      <w:docPartObj>
        <w:docPartGallery w:val="Page Numbers (Bottom of Page)"/>
        <w:docPartUnique/>
      </w:docPartObj>
    </w:sdtPr>
    <w:sdtContent>
      <w:p w:rsidR="002C2C22" w:rsidRDefault="002C2C22" w:rsidP="00812C47">
        <w:pPr>
          <w:pStyle w:val="ad"/>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rsidR="002C2C22" w:rsidRDefault="002C2C22" w:rsidP="002C2C22">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896043685"/>
      <w:docPartObj>
        <w:docPartGallery w:val="Page Numbers (Bottom of Page)"/>
        <w:docPartUnique/>
      </w:docPartObj>
    </w:sdtPr>
    <w:sdtContent>
      <w:p w:rsidR="002C2C22" w:rsidRDefault="002C2C22" w:rsidP="00812C47">
        <w:pPr>
          <w:pStyle w:val="ad"/>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separate"/>
        </w:r>
        <w:r w:rsidR="00C06334">
          <w:rPr>
            <w:rStyle w:val="af4"/>
            <w:noProof/>
          </w:rPr>
          <w:t>7</w:t>
        </w:r>
        <w:r>
          <w:rPr>
            <w:rStyle w:val="af4"/>
          </w:rPr>
          <w:fldChar w:fldCharType="end"/>
        </w:r>
      </w:p>
    </w:sdtContent>
  </w:sdt>
  <w:p w:rsidR="00F86794" w:rsidRDefault="00D3432B" w:rsidP="002C2C22">
    <w:pPr>
      <w:tabs>
        <w:tab w:val="left" w:pos="5370"/>
      </w:tabs>
      <w:ind w:right="360" w:firstLine="540"/>
    </w:pPr>
    <w:r>
      <w:tab/>
    </w:r>
    <w:r>
      <w:tab/>
    </w:r>
    <w:r>
      <w:tab/>
    </w:r>
    <w:r>
      <w:tab/>
    </w:r>
  </w:p>
  <w:p w:rsidR="00F86794" w:rsidRDefault="00D3432B">
    <w:pPr>
      <w:tabs>
        <w:tab w:val="left" w:pos="5400"/>
      </w:tabs>
      <w:ind w:firstLine="540"/>
      <w:rPr>
        <w:sz w:val="20"/>
        <w:szCs w:val="20"/>
      </w:rPr>
    </w:pPr>
    <w:r>
      <w:rPr>
        <w:sz w:val="20"/>
        <w:szCs w:val="20"/>
      </w:rPr>
      <w:t>_______________/</w:t>
    </w:r>
    <w:r w:rsidR="00933302">
      <w:rPr>
        <w:sz w:val="20"/>
        <w:szCs w:val="20"/>
      </w:rPr>
      <w:t>Исполнитель</w:t>
    </w:r>
    <w:r>
      <w:rPr>
        <w:sz w:val="20"/>
        <w:szCs w:val="20"/>
      </w:rPr>
      <w:t>/</w:t>
    </w:r>
    <w:r>
      <w:rPr>
        <w:sz w:val="20"/>
        <w:szCs w:val="20"/>
      </w:rPr>
      <w:tab/>
    </w:r>
    <w:r>
      <w:rPr>
        <w:sz w:val="20"/>
        <w:szCs w:val="20"/>
      </w:rPr>
      <w:tab/>
    </w:r>
    <w:r>
      <w:rPr>
        <w:sz w:val="20"/>
        <w:szCs w:val="20"/>
      </w:rPr>
      <w:tab/>
      <w:t>_______________/</w:t>
    </w:r>
    <w:r w:rsidR="00A15741">
      <w:rPr>
        <w:sz w:val="20"/>
        <w:szCs w:val="20"/>
      </w:rPr>
      <w:t>Заказчик/</w:t>
    </w:r>
  </w:p>
  <w:p w:rsidR="00F86794" w:rsidRDefault="00D3432B">
    <w:pPr>
      <w:pBdr>
        <w:top w:val="nil"/>
        <w:left w:val="nil"/>
        <w:bottom w:val="nil"/>
        <w:right w:val="nil"/>
        <w:between w:val="nil"/>
      </w:pBdr>
      <w:tabs>
        <w:tab w:val="center" w:pos="4677"/>
        <w:tab w:val="right" w:pos="9355"/>
      </w:tabs>
      <w:rPr>
        <w:color w:val="000000"/>
      </w:rPr>
    </w:pPr>
    <w:r>
      <w:rPr>
        <w:color w:val="000000"/>
      </w:rPr>
      <w:t xml:space="preserve">                                                                                                     </w:t>
    </w:r>
  </w:p>
  <w:p w:rsidR="00F86794" w:rsidRDefault="00F86794">
    <w:pPr>
      <w:pBdr>
        <w:top w:val="nil"/>
        <w:left w:val="nil"/>
        <w:bottom w:val="nil"/>
        <w:right w:val="nil"/>
        <w:between w:val="nil"/>
      </w:pBdr>
      <w:tabs>
        <w:tab w:val="center" w:pos="4677"/>
        <w:tab w:val="right" w:pos="9355"/>
        <w:tab w:val="right" w:pos="8931"/>
      </w:tabs>
      <w:ind w:left="1701" w:right="1700" w:firstLine="0"/>
      <w:jc w:val="center"/>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F2E" w:rsidRDefault="00425F2E">
      <w:r>
        <w:separator/>
      </w:r>
    </w:p>
  </w:footnote>
  <w:footnote w:type="continuationSeparator" w:id="0">
    <w:p w:rsidR="00425F2E" w:rsidRDefault="0042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794" w:rsidRDefault="00F86794">
    <w:pPr>
      <w:pBdr>
        <w:top w:val="nil"/>
        <w:left w:val="nil"/>
        <w:bottom w:val="nil"/>
        <w:right w:val="nil"/>
        <w:between w:val="nil"/>
      </w:pBdr>
      <w:tabs>
        <w:tab w:val="center" w:pos="4677"/>
        <w:tab w:val="right" w:pos="9355"/>
      </w:tabs>
      <w:jc w:val="center"/>
      <w:rPr>
        <w:color w:val="000000"/>
      </w:rPr>
    </w:pPr>
  </w:p>
  <w:p w:rsidR="00F86794" w:rsidRDefault="00F86794">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794" w:rsidRDefault="00F86794">
    <w:pPr>
      <w:pBdr>
        <w:top w:val="nil"/>
        <w:left w:val="nil"/>
        <w:bottom w:val="nil"/>
        <w:right w:val="nil"/>
        <w:between w:val="nil"/>
      </w:pBdr>
      <w:tabs>
        <w:tab w:val="center" w:pos="4677"/>
        <w:tab w:val="right" w:pos="9355"/>
      </w:tabs>
      <w:jc w:val="center"/>
      <w:rPr>
        <w:color w:val="000000"/>
      </w:rPr>
    </w:pPr>
  </w:p>
  <w:p w:rsidR="00F86794" w:rsidRDefault="00F86794">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61CB"/>
    <w:multiLevelType w:val="multilevel"/>
    <w:tmpl w:val="0A780E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B93505"/>
    <w:multiLevelType w:val="multilevel"/>
    <w:tmpl w:val="97FA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E7170"/>
    <w:multiLevelType w:val="hybridMultilevel"/>
    <w:tmpl w:val="0419000F"/>
    <w:lvl w:ilvl="0" w:tplc="9A0AF97C">
      <w:start w:val="1"/>
      <w:numFmt w:val="decimal"/>
      <w:lvlText w:val="%1."/>
      <w:lvlJc w:val="left"/>
      <w:pPr>
        <w:ind w:left="720" w:hanging="360"/>
      </w:pPr>
    </w:lvl>
    <w:lvl w:ilvl="1" w:tplc="ACE43170" w:tentative="1">
      <w:start w:val="1"/>
      <w:numFmt w:val="lowerLetter"/>
      <w:lvlText w:val="%2."/>
      <w:lvlJc w:val="left"/>
      <w:pPr>
        <w:ind w:left="1440" w:hanging="360"/>
      </w:pPr>
    </w:lvl>
    <w:lvl w:ilvl="2" w:tplc="1548BD80" w:tentative="1">
      <w:start w:val="1"/>
      <w:numFmt w:val="lowerRoman"/>
      <w:lvlText w:val="%3."/>
      <w:lvlJc w:val="right"/>
      <w:pPr>
        <w:ind w:left="2160" w:hanging="180"/>
      </w:pPr>
    </w:lvl>
    <w:lvl w:ilvl="3" w:tplc="8D4AFA62">
      <w:start w:val="1"/>
      <w:numFmt w:val="decimal"/>
      <w:lvlText w:val="%4."/>
      <w:lvlJc w:val="left"/>
      <w:pPr>
        <w:ind w:left="2880" w:hanging="360"/>
      </w:pPr>
    </w:lvl>
    <w:lvl w:ilvl="4" w:tplc="13E82912" w:tentative="1">
      <w:start w:val="1"/>
      <w:numFmt w:val="lowerLetter"/>
      <w:lvlText w:val="%5."/>
      <w:lvlJc w:val="left"/>
      <w:pPr>
        <w:ind w:left="3600" w:hanging="360"/>
      </w:pPr>
    </w:lvl>
    <w:lvl w:ilvl="5" w:tplc="EE8C24BC" w:tentative="1">
      <w:start w:val="1"/>
      <w:numFmt w:val="lowerRoman"/>
      <w:lvlText w:val="%6."/>
      <w:lvlJc w:val="right"/>
      <w:pPr>
        <w:ind w:left="4320" w:hanging="180"/>
      </w:pPr>
    </w:lvl>
    <w:lvl w:ilvl="6" w:tplc="C45A4B5C" w:tentative="1">
      <w:start w:val="1"/>
      <w:numFmt w:val="decimal"/>
      <w:lvlText w:val="%7."/>
      <w:lvlJc w:val="left"/>
      <w:pPr>
        <w:ind w:left="5040" w:hanging="360"/>
      </w:pPr>
    </w:lvl>
    <w:lvl w:ilvl="7" w:tplc="9464468E" w:tentative="1">
      <w:start w:val="1"/>
      <w:numFmt w:val="lowerLetter"/>
      <w:lvlText w:val="%8."/>
      <w:lvlJc w:val="left"/>
      <w:pPr>
        <w:ind w:left="5760" w:hanging="360"/>
      </w:pPr>
    </w:lvl>
    <w:lvl w:ilvl="8" w:tplc="306AA60C" w:tentative="1">
      <w:start w:val="1"/>
      <w:numFmt w:val="lowerRoman"/>
      <w:lvlText w:val="%9."/>
      <w:lvlJc w:val="right"/>
      <w:pPr>
        <w:ind w:left="6480" w:hanging="180"/>
      </w:pPr>
    </w:lvl>
  </w:abstractNum>
  <w:abstractNum w:abstractNumId="3" w15:restartNumberingAfterBreak="0">
    <w:nsid w:val="749D07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FF2E30"/>
    <w:multiLevelType w:val="hybridMultilevel"/>
    <w:tmpl w:val="0D0AB1F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253389993">
    <w:abstractNumId w:val="0"/>
  </w:num>
  <w:num w:numId="2" w16cid:durableId="297029286">
    <w:abstractNumId w:val="2"/>
  </w:num>
  <w:num w:numId="3" w16cid:durableId="1338578980">
    <w:abstractNumId w:val="3"/>
  </w:num>
  <w:num w:numId="4" w16cid:durableId="1723209151">
    <w:abstractNumId w:val="1"/>
  </w:num>
  <w:num w:numId="5" w16cid:durableId="668218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94"/>
    <w:rsid w:val="00001F82"/>
    <w:rsid w:val="00010978"/>
    <w:rsid w:val="00023475"/>
    <w:rsid w:val="00041043"/>
    <w:rsid w:val="000536A9"/>
    <w:rsid w:val="00080A86"/>
    <w:rsid w:val="00093DD8"/>
    <w:rsid w:val="000B5E1B"/>
    <w:rsid w:val="000C0E82"/>
    <w:rsid w:val="000F6484"/>
    <w:rsid w:val="001012CA"/>
    <w:rsid w:val="001251D1"/>
    <w:rsid w:val="00132191"/>
    <w:rsid w:val="00162A55"/>
    <w:rsid w:val="0016373E"/>
    <w:rsid w:val="0017373A"/>
    <w:rsid w:val="0017386A"/>
    <w:rsid w:val="00193468"/>
    <w:rsid w:val="001B3BA6"/>
    <w:rsid w:val="001B6349"/>
    <w:rsid w:val="001B7BC9"/>
    <w:rsid w:val="001E6730"/>
    <w:rsid w:val="001F0B63"/>
    <w:rsid w:val="002222B9"/>
    <w:rsid w:val="002234E9"/>
    <w:rsid w:val="002247EC"/>
    <w:rsid w:val="0023239D"/>
    <w:rsid w:val="002324AB"/>
    <w:rsid w:val="002531F6"/>
    <w:rsid w:val="002657AB"/>
    <w:rsid w:val="00273F88"/>
    <w:rsid w:val="002855E2"/>
    <w:rsid w:val="002B39EB"/>
    <w:rsid w:val="002C2C22"/>
    <w:rsid w:val="002C4260"/>
    <w:rsid w:val="002E7E21"/>
    <w:rsid w:val="002F086D"/>
    <w:rsid w:val="00304212"/>
    <w:rsid w:val="00333B49"/>
    <w:rsid w:val="003415A4"/>
    <w:rsid w:val="00354CDB"/>
    <w:rsid w:val="00363FB4"/>
    <w:rsid w:val="003A6728"/>
    <w:rsid w:val="003B4A48"/>
    <w:rsid w:val="003D6A26"/>
    <w:rsid w:val="003E7F88"/>
    <w:rsid w:val="003F617F"/>
    <w:rsid w:val="00425F2E"/>
    <w:rsid w:val="00451303"/>
    <w:rsid w:val="00453939"/>
    <w:rsid w:val="00455A41"/>
    <w:rsid w:val="004A5B55"/>
    <w:rsid w:val="004B5524"/>
    <w:rsid w:val="004E5FE4"/>
    <w:rsid w:val="005431DB"/>
    <w:rsid w:val="00581ED1"/>
    <w:rsid w:val="005847A4"/>
    <w:rsid w:val="0059378B"/>
    <w:rsid w:val="005A7D6E"/>
    <w:rsid w:val="005B178B"/>
    <w:rsid w:val="005B5511"/>
    <w:rsid w:val="005C0E69"/>
    <w:rsid w:val="005E57D1"/>
    <w:rsid w:val="005F108B"/>
    <w:rsid w:val="00612C41"/>
    <w:rsid w:val="006341F0"/>
    <w:rsid w:val="00657D57"/>
    <w:rsid w:val="00657E68"/>
    <w:rsid w:val="00663AFF"/>
    <w:rsid w:val="00664C59"/>
    <w:rsid w:val="00682B50"/>
    <w:rsid w:val="006830F4"/>
    <w:rsid w:val="0068552F"/>
    <w:rsid w:val="006B3979"/>
    <w:rsid w:val="006D632E"/>
    <w:rsid w:val="006F7235"/>
    <w:rsid w:val="007023E5"/>
    <w:rsid w:val="00711A6E"/>
    <w:rsid w:val="00713331"/>
    <w:rsid w:val="0078414A"/>
    <w:rsid w:val="007A7214"/>
    <w:rsid w:val="007B13CA"/>
    <w:rsid w:val="007B34D0"/>
    <w:rsid w:val="007B4849"/>
    <w:rsid w:val="007B6006"/>
    <w:rsid w:val="007E1935"/>
    <w:rsid w:val="007E6674"/>
    <w:rsid w:val="007F5E5B"/>
    <w:rsid w:val="00803818"/>
    <w:rsid w:val="0080665C"/>
    <w:rsid w:val="008271A6"/>
    <w:rsid w:val="008277AC"/>
    <w:rsid w:val="00853CDC"/>
    <w:rsid w:val="00862EC3"/>
    <w:rsid w:val="00863BE2"/>
    <w:rsid w:val="00886571"/>
    <w:rsid w:val="00886662"/>
    <w:rsid w:val="00891E02"/>
    <w:rsid w:val="008968F4"/>
    <w:rsid w:val="008A1945"/>
    <w:rsid w:val="008B1758"/>
    <w:rsid w:val="008C142C"/>
    <w:rsid w:val="008C41A2"/>
    <w:rsid w:val="008C6218"/>
    <w:rsid w:val="0090125D"/>
    <w:rsid w:val="00902605"/>
    <w:rsid w:val="00905344"/>
    <w:rsid w:val="00923F45"/>
    <w:rsid w:val="00933302"/>
    <w:rsid w:val="00937E9C"/>
    <w:rsid w:val="00952EB2"/>
    <w:rsid w:val="0097639B"/>
    <w:rsid w:val="009804E9"/>
    <w:rsid w:val="009A311D"/>
    <w:rsid w:val="009B0AE8"/>
    <w:rsid w:val="009B134A"/>
    <w:rsid w:val="009E3140"/>
    <w:rsid w:val="00A15741"/>
    <w:rsid w:val="00A2659C"/>
    <w:rsid w:val="00A413F3"/>
    <w:rsid w:val="00A60BA0"/>
    <w:rsid w:val="00A65579"/>
    <w:rsid w:val="00A97CBE"/>
    <w:rsid w:val="00AA3586"/>
    <w:rsid w:val="00AB5769"/>
    <w:rsid w:val="00AE0A14"/>
    <w:rsid w:val="00AF30EB"/>
    <w:rsid w:val="00AF3BE6"/>
    <w:rsid w:val="00B1180A"/>
    <w:rsid w:val="00B30430"/>
    <w:rsid w:val="00B47F36"/>
    <w:rsid w:val="00B773D6"/>
    <w:rsid w:val="00B84615"/>
    <w:rsid w:val="00BB7493"/>
    <w:rsid w:val="00BD5C5F"/>
    <w:rsid w:val="00BE7C7B"/>
    <w:rsid w:val="00BF693A"/>
    <w:rsid w:val="00C06334"/>
    <w:rsid w:val="00C172E3"/>
    <w:rsid w:val="00C17D68"/>
    <w:rsid w:val="00C47753"/>
    <w:rsid w:val="00C62A8E"/>
    <w:rsid w:val="00C747E0"/>
    <w:rsid w:val="00CE1370"/>
    <w:rsid w:val="00CE742B"/>
    <w:rsid w:val="00CF3C63"/>
    <w:rsid w:val="00D01A81"/>
    <w:rsid w:val="00D079D2"/>
    <w:rsid w:val="00D16D98"/>
    <w:rsid w:val="00D23340"/>
    <w:rsid w:val="00D32061"/>
    <w:rsid w:val="00D3432B"/>
    <w:rsid w:val="00D530F7"/>
    <w:rsid w:val="00D57BAD"/>
    <w:rsid w:val="00DA5A93"/>
    <w:rsid w:val="00DC318C"/>
    <w:rsid w:val="00DD7A26"/>
    <w:rsid w:val="00E253DD"/>
    <w:rsid w:val="00E27F29"/>
    <w:rsid w:val="00E64D2E"/>
    <w:rsid w:val="00E65BBE"/>
    <w:rsid w:val="00E70463"/>
    <w:rsid w:val="00E86BEF"/>
    <w:rsid w:val="00E92E08"/>
    <w:rsid w:val="00E97163"/>
    <w:rsid w:val="00EA1BE2"/>
    <w:rsid w:val="00EA33CF"/>
    <w:rsid w:val="00EC1236"/>
    <w:rsid w:val="00EC5290"/>
    <w:rsid w:val="00EE19DA"/>
    <w:rsid w:val="00EE350E"/>
    <w:rsid w:val="00EE6FFD"/>
    <w:rsid w:val="00F04C81"/>
    <w:rsid w:val="00F10B26"/>
    <w:rsid w:val="00F474EE"/>
    <w:rsid w:val="00F639F8"/>
    <w:rsid w:val="00F856AC"/>
    <w:rsid w:val="00F86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01FF"/>
  <w15:docId w15:val="{A8663092-32CE-5846-8286-95040CAC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15C"/>
  </w:style>
  <w:style w:type="paragraph" w:styleId="1">
    <w:name w:val="heading 1"/>
    <w:basedOn w:val="a"/>
    <w:next w:val="a"/>
    <w:uiPriority w:val="9"/>
    <w:qFormat/>
    <w:rsid w:val="003815F7"/>
    <w:pPr>
      <w:keepNext/>
      <w:ind w:firstLine="0"/>
      <w:jc w:val="center"/>
      <w:outlineLvl w:val="0"/>
    </w:pPr>
    <w:rPr>
      <w:b/>
      <w:bCs/>
      <w:lang w:val="en-US"/>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ody Text"/>
    <w:basedOn w:val="a"/>
    <w:rsid w:val="003815F7"/>
    <w:pPr>
      <w:ind w:firstLine="0"/>
    </w:pPr>
    <w:rPr>
      <w:rFonts w:ascii="Garamond" w:hAnsi="Garamond"/>
      <w:color w:val="000000"/>
      <w:spacing w:val="-10"/>
      <w:szCs w:val="20"/>
    </w:rPr>
  </w:style>
  <w:style w:type="paragraph" w:styleId="30">
    <w:name w:val="Body Text Indent 3"/>
    <w:basedOn w:val="a"/>
    <w:rsid w:val="003815F7"/>
    <w:pPr>
      <w:spacing w:before="40" w:after="40"/>
      <w:ind w:left="720" w:firstLine="0"/>
    </w:pPr>
    <w:rPr>
      <w:szCs w:val="20"/>
    </w:rPr>
  </w:style>
  <w:style w:type="paragraph" w:styleId="20">
    <w:name w:val="Body Text 2"/>
    <w:basedOn w:val="a"/>
    <w:rsid w:val="003815F7"/>
    <w:pPr>
      <w:ind w:firstLine="0"/>
    </w:pPr>
    <w:rPr>
      <w:sz w:val="20"/>
      <w:lang w:val="en-US"/>
    </w:rPr>
  </w:style>
  <w:style w:type="paragraph" w:styleId="a5">
    <w:name w:val="Body Text Indent"/>
    <w:basedOn w:val="a"/>
    <w:rsid w:val="003815F7"/>
    <w:pPr>
      <w:spacing w:before="40" w:after="40"/>
      <w:ind w:left="720" w:hanging="720"/>
    </w:pPr>
    <w:rPr>
      <w:rFonts w:ascii="Garamond" w:hAnsi="Garamond"/>
      <w:color w:val="000000"/>
      <w:spacing w:val="-10"/>
      <w:szCs w:val="20"/>
    </w:rPr>
  </w:style>
  <w:style w:type="paragraph" w:customStyle="1" w:styleId="10">
    <w:name w:val="Название1"/>
    <w:basedOn w:val="a"/>
    <w:qFormat/>
    <w:rsid w:val="003815F7"/>
    <w:pPr>
      <w:spacing w:before="40" w:after="40"/>
      <w:ind w:firstLine="720"/>
      <w:jc w:val="center"/>
    </w:pPr>
    <w:rPr>
      <w:rFonts w:ascii="Garamond" w:hAnsi="Garamond"/>
      <w:b/>
      <w:color w:val="000000"/>
      <w:spacing w:val="-10"/>
      <w:sz w:val="28"/>
      <w:szCs w:val="20"/>
    </w:rPr>
  </w:style>
  <w:style w:type="character" w:styleId="a6">
    <w:name w:val="Hyperlink"/>
    <w:rsid w:val="00701C5C"/>
    <w:rPr>
      <w:color w:val="0000FF"/>
      <w:u w:val="single"/>
    </w:rPr>
  </w:style>
  <w:style w:type="paragraph" w:styleId="a7">
    <w:name w:val="Balloon Text"/>
    <w:basedOn w:val="a"/>
    <w:link w:val="a8"/>
    <w:rsid w:val="004F603A"/>
    <w:rPr>
      <w:rFonts w:ascii="Tahoma" w:hAnsi="Tahoma" w:cs="Tahoma"/>
      <w:sz w:val="16"/>
      <w:szCs w:val="16"/>
    </w:rPr>
  </w:style>
  <w:style w:type="character" w:customStyle="1" w:styleId="a8">
    <w:name w:val="Текст выноски Знак"/>
    <w:link w:val="a7"/>
    <w:rsid w:val="004F603A"/>
    <w:rPr>
      <w:rFonts w:ascii="Tahoma" w:hAnsi="Tahoma" w:cs="Tahoma"/>
      <w:sz w:val="16"/>
      <w:szCs w:val="16"/>
    </w:rPr>
  </w:style>
  <w:style w:type="character" w:customStyle="1" w:styleId="itemtext1">
    <w:name w:val="itemtext1"/>
    <w:rsid w:val="004F603A"/>
    <w:rPr>
      <w:rFonts w:ascii="Lucida Grande" w:eastAsia="ヒラギノ角ゴ Pro W3" w:hAnsi="Lucida Grande"/>
      <w:b w:val="0"/>
      <w:i w:val="0"/>
      <w:color w:val="000000"/>
      <w:sz w:val="20"/>
    </w:rPr>
  </w:style>
  <w:style w:type="character" w:styleId="a9">
    <w:name w:val="FollowedHyperlink"/>
    <w:rsid w:val="00E46D06"/>
    <w:rPr>
      <w:color w:val="800080"/>
      <w:u w:val="single"/>
    </w:rPr>
  </w:style>
  <w:style w:type="character" w:styleId="aa">
    <w:name w:val="Strong"/>
    <w:uiPriority w:val="22"/>
    <w:qFormat/>
    <w:rsid w:val="00721F59"/>
    <w:rPr>
      <w:b/>
      <w:bCs/>
    </w:rPr>
  </w:style>
  <w:style w:type="paragraph" w:styleId="ab">
    <w:name w:val="header"/>
    <w:basedOn w:val="a"/>
    <w:link w:val="ac"/>
    <w:uiPriority w:val="99"/>
    <w:rsid w:val="006D0F20"/>
    <w:pPr>
      <w:tabs>
        <w:tab w:val="center" w:pos="4677"/>
        <w:tab w:val="right" w:pos="9355"/>
      </w:tabs>
    </w:pPr>
  </w:style>
  <w:style w:type="character" w:customStyle="1" w:styleId="ac">
    <w:name w:val="Верхний колонтитул Знак"/>
    <w:link w:val="ab"/>
    <w:uiPriority w:val="99"/>
    <w:rsid w:val="006D0F20"/>
    <w:rPr>
      <w:sz w:val="24"/>
      <w:szCs w:val="24"/>
    </w:rPr>
  </w:style>
  <w:style w:type="paragraph" w:styleId="ad">
    <w:name w:val="footer"/>
    <w:basedOn w:val="a"/>
    <w:link w:val="ae"/>
    <w:uiPriority w:val="99"/>
    <w:rsid w:val="006D0F20"/>
    <w:pPr>
      <w:tabs>
        <w:tab w:val="center" w:pos="4677"/>
        <w:tab w:val="right" w:pos="9355"/>
      </w:tabs>
    </w:pPr>
  </w:style>
  <w:style w:type="character" w:customStyle="1" w:styleId="ae">
    <w:name w:val="Нижний колонтитул Знак"/>
    <w:link w:val="ad"/>
    <w:uiPriority w:val="99"/>
    <w:rsid w:val="006D0F20"/>
    <w:rPr>
      <w:sz w:val="24"/>
      <w:szCs w:val="24"/>
    </w:rPr>
  </w:style>
  <w:style w:type="table" w:styleId="af">
    <w:name w:val="Table Grid"/>
    <w:basedOn w:val="a1"/>
    <w:rsid w:val="0044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975224"/>
    <w:pPr>
      <w:spacing w:before="100" w:beforeAutospacing="1" w:after="100" w:afterAutospacing="1"/>
      <w:ind w:firstLine="0"/>
      <w:jc w:val="left"/>
    </w:pPr>
  </w:style>
  <w:style w:type="paragraph" w:styleId="af1">
    <w:name w:val="List Paragraph"/>
    <w:basedOn w:val="a"/>
    <w:uiPriority w:val="34"/>
    <w:qFormat/>
    <w:rsid w:val="004C455F"/>
    <w:pPr>
      <w:ind w:left="720"/>
      <w:contextualSpacing/>
    </w:pPr>
  </w:style>
  <w:style w:type="paragraph" w:customStyle="1" w:styleId="WW-2">
    <w:name w:val="WW-Основной текст 2"/>
    <w:basedOn w:val="a"/>
    <w:uiPriority w:val="99"/>
    <w:rsid w:val="00136C1F"/>
    <w:pPr>
      <w:suppressAutoHyphens/>
      <w:ind w:firstLine="0"/>
    </w:pPr>
    <w:rPr>
      <w:rFonts w:ascii="Verdana" w:hAnsi="Verdana" w:cs="Verdana"/>
      <w:kern w:val="1"/>
      <w:sz w:val="22"/>
      <w:szCs w:val="20"/>
      <w:lang w:eastAsia="zh-CN"/>
    </w:r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left w:w="115" w:type="dxa"/>
        <w:right w:w="115" w:type="dxa"/>
      </w:tblCellMar>
    </w:tblPr>
  </w:style>
  <w:style w:type="character" w:styleId="af4">
    <w:name w:val="page number"/>
    <w:basedOn w:val="a0"/>
    <w:uiPriority w:val="99"/>
    <w:semiHidden/>
    <w:unhideWhenUsed/>
    <w:rsid w:val="002C2C22"/>
  </w:style>
  <w:style w:type="character" w:customStyle="1" w:styleId="11">
    <w:name w:val="Неразрешенное упоминание1"/>
    <w:basedOn w:val="a0"/>
    <w:uiPriority w:val="99"/>
    <w:semiHidden/>
    <w:unhideWhenUsed/>
    <w:rsid w:val="00304212"/>
    <w:rPr>
      <w:color w:val="605E5C"/>
      <w:shd w:val="clear" w:color="auto" w:fill="E1DFDD"/>
    </w:rPr>
  </w:style>
  <w:style w:type="paragraph" w:customStyle="1" w:styleId="ConsPlusNormal">
    <w:name w:val="ConsPlusNormal"/>
    <w:rsid w:val="005A7D6E"/>
    <w:pPr>
      <w:widowControl w:val="0"/>
      <w:autoSpaceDE w:val="0"/>
      <w:autoSpaceDN w:val="0"/>
      <w:ind w:firstLine="0"/>
      <w:jc w:val="left"/>
    </w:pPr>
    <w:rPr>
      <w:rFonts w:ascii="Calibri" w:hAnsi="Calibri" w:cs="Calibri"/>
      <w:sz w:val="22"/>
      <w:szCs w:val="20"/>
    </w:rPr>
  </w:style>
  <w:style w:type="paragraph" w:styleId="12">
    <w:name w:val="toc 1"/>
    <w:basedOn w:val="a"/>
    <w:next w:val="a"/>
    <w:autoRedefine/>
    <w:semiHidden/>
    <w:rsid w:val="005F108B"/>
    <w:pPr>
      <w:ind w:right="381" w:firstLine="0"/>
      <w:jc w:val="center"/>
    </w:pPr>
    <w:rPr>
      <w:b/>
      <w:lang w:eastAsia="en-US"/>
    </w:rPr>
  </w:style>
  <w:style w:type="character" w:styleId="af5">
    <w:name w:val="footnote reference"/>
    <w:uiPriority w:val="99"/>
    <w:rsid w:val="005F108B"/>
    <w:rPr>
      <w:vertAlign w:val="superscript"/>
    </w:rPr>
  </w:style>
  <w:style w:type="paragraph" w:styleId="21">
    <w:name w:val="Body Text Indent 2"/>
    <w:basedOn w:val="a"/>
    <w:link w:val="22"/>
    <w:uiPriority w:val="99"/>
    <w:semiHidden/>
    <w:unhideWhenUsed/>
    <w:rsid w:val="008968F4"/>
    <w:pPr>
      <w:spacing w:after="120" w:line="480" w:lineRule="auto"/>
      <w:ind w:left="283"/>
    </w:pPr>
  </w:style>
  <w:style w:type="character" w:customStyle="1" w:styleId="22">
    <w:name w:val="Основной текст с отступом 2 Знак"/>
    <w:basedOn w:val="a0"/>
    <w:link w:val="21"/>
    <w:uiPriority w:val="99"/>
    <w:semiHidden/>
    <w:rsid w:val="0089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0705">
      <w:bodyDiv w:val="1"/>
      <w:marLeft w:val="0"/>
      <w:marRight w:val="0"/>
      <w:marTop w:val="0"/>
      <w:marBottom w:val="0"/>
      <w:divBdr>
        <w:top w:val="none" w:sz="0" w:space="0" w:color="auto"/>
        <w:left w:val="none" w:sz="0" w:space="0" w:color="auto"/>
        <w:bottom w:val="none" w:sz="0" w:space="0" w:color="auto"/>
        <w:right w:val="none" w:sz="0" w:space="0" w:color="auto"/>
      </w:divBdr>
    </w:div>
    <w:div w:id="744644822">
      <w:bodyDiv w:val="1"/>
      <w:marLeft w:val="0"/>
      <w:marRight w:val="0"/>
      <w:marTop w:val="0"/>
      <w:marBottom w:val="0"/>
      <w:divBdr>
        <w:top w:val="none" w:sz="0" w:space="0" w:color="auto"/>
        <w:left w:val="none" w:sz="0" w:space="0" w:color="auto"/>
        <w:bottom w:val="none" w:sz="0" w:space="0" w:color="auto"/>
        <w:right w:val="none" w:sz="0" w:space="0" w:color="auto"/>
      </w:divBdr>
    </w:div>
    <w:div w:id="1043018745">
      <w:bodyDiv w:val="1"/>
      <w:marLeft w:val="0"/>
      <w:marRight w:val="0"/>
      <w:marTop w:val="0"/>
      <w:marBottom w:val="0"/>
      <w:divBdr>
        <w:top w:val="none" w:sz="0" w:space="0" w:color="auto"/>
        <w:left w:val="none" w:sz="0" w:space="0" w:color="auto"/>
        <w:bottom w:val="none" w:sz="0" w:space="0" w:color="auto"/>
        <w:right w:val="none" w:sz="0" w:space="0" w:color="auto"/>
      </w:divBdr>
      <w:divsChild>
        <w:div w:id="1718435562">
          <w:marLeft w:val="0"/>
          <w:marRight w:val="0"/>
          <w:marTop w:val="0"/>
          <w:marBottom w:val="0"/>
          <w:divBdr>
            <w:top w:val="none" w:sz="0" w:space="0" w:color="auto"/>
            <w:left w:val="none" w:sz="0" w:space="0" w:color="auto"/>
            <w:bottom w:val="none" w:sz="0" w:space="0" w:color="auto"/>
            <w:right w:val="none" w:sz="0" w:space="0" w:color="auto"/>
          </w:divBdr>
          <w:divsChild>
            <w:div w:id="1042630850">
              <w:marLeft w:val="0"/>
              <w:marRight w:val="0"/>
              <w:marTop w:val="0"/>
              <w:marBottom w:val="0"/>
              <w:divBdr>
                <w:top w:val="none" w:sz="0" w:space="0" w:color="auto"/>
                <w:left w:val="none" w:sz="0" w:space="0" w:color="auto"/>
                <w:bottom w:val="none" w:sz="0" w:space="0" w:color="auto"/>
                <w:right w:val="none" w:sz="0" w:space="0" w:color="auto"/>
              </w:divBdr>
              <w:divsChild>
                <w:div w:id="13381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8095">
      <w:bodyDiv w:val="1"/>
      <w:marLeft w:val="0"/>
      <w:marRight w:val="0"/>
      <w:marTop w:val="0"/>
      <w:marBottom w:val="0"/>
      <w:divBdr>
        <w:top w:val="none" w:sz="0" w:space="0" w:color="auto"/>
        <w:left w:val="none" w:sz="0" w:space="0" w:color="auto"/>
        <w:bottom w:val="none" w:sz="0" w:space="0" w:color="auto"/>
        <w:right w:val="none" w:sz="0" w:space="0" w:color="auto"/>
      </w:divBdr>
    </w:div>
    <w:div w:id="1576815092">
      <w:bodyDiv w:val="1"/>
      <w:marLeft w:val="0"/>
      <w:marRight w:val="0"/>
      <w:marTop w:val="0"/>
      <w:marBottom w:val="0"/>
      <w:divBdr>
        <w:top w:val="none" w:sz="0" w:space="0" w:color="auto"/>
        <w:left w:val="none" w:sz="0" w:space="0" w:color="auto"/>
        <w:bottom w:val="none" w:sz="0" w:space="0" w:color="auto"/>
        <w:right w:val="none" w:sz="0" w:space="0" w:color="auto"/>
      </w:divBdr>
    </w:div>
    <w:div w:id="1910726965">
      <w:bodyDiv w:val="1"/>
      <w:marLeft w:val="0"/>
      <w:marRight w:val="0"/>
      <w:marTop w:val="0"/>
      <w:marBottom w:val="0"/>
      <w:divBdr>
        <w:top w:val="none" w:sz="0" w:space="0" w:color="auto"/>
        <w:left w:val="none" w:sz="0" w:space="0" w:color="auto"/>
        <w:bottom w:val="none" w:sz="0" w:space="0" w:color="auto"/>
        <w:right w:val="none" w:sz="0" w:space="0" w:color="auto"/>
      </w:divBdr>
      <w:divsChild>
        <w:div w:id="1142580898">
          <w:marLeft w:val="0"/>
          <w:marRight w:val="0"/>
          <w:marTop w:val="0"/>
          <w:marBottom w:val="0"/>
          <w:divBdr>
            <w:top w:val="none" w:sz="0" w:space="0" w:color="auto"/>
            <w:left w:val="none" w:sz="0" w:space="0" w:color="auto"/>
            <w:bottom w:val="none" w:sz="0" w:space="0" w:color="auto"/>
            <w:right w:val="none" w:sz="0" w:space="0" w:color="auto"/>
          </w:divBdr>
          <w:divsChild>
            <w:div w:id="363945972">
              <w:marLeft w:val="0"/>
              <w:marRight w:val="0"/>
              <w:marTop w:val="0"/>
              <w:marBottom w:val="0"/>
              <w:divBdr>
                <w:top w:val="none" w:sz="0" w:space="0" w:color="auto"/>
                <w:left w:val="none" w:sz="0" w:space="0" w:color="auto"/>
                <w:bottom w:val="none" w:sz="0" w:space="0" w:color="auto"/>
                <w:right w:val="none" w:sz="0" w:space="0" w:color="auto"/>
              </w:divBdr>
              <w:divsChild>
                <w:div w:id="1064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5JeFT3c9B9ZDpIH1ac7cgAdfUA==">AMUW2mVv5IL97KZ4ekaaC34EaIdCa4VUha+jX7Kd1adwSfBP09VS4K5quqMR6sqneVrXP6M8UuwqDfVZSB0EhktExlCRiKrBn0swZRpuJLyFRUGjdKy7dRiKL6QQxouyuNJncHllOi1I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3050</Words>
  <Characters>17386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Microsoft Office User</cp:lastModifiedBy>
  <cp:revision>87</cp:revision>
  <cp:lastPrinted>2022-02-25T12:21:00Z</cp:lastPrinted>
  <dcterms:created xsi:type="dcterms:W3CDTF">2022-03-23T15:28:00Z</dcterms:created>
  <dcterms:modified xsi:type="dcterms:W3CDTF">2023-11-01T13:10:00Z</dcterms:modified>
</cp:coreProperties>
</file>