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jc w:val="left"/>
      </w:pPr>
      <w:r>
        <w:rPr>
          <w:b/>
          <w:bCs/>
          <w:color w:val="000000"/>
          <w:sz w:val="32"/>
          <w:szCs w:val="32"/>
          <w:rFonts w:ascii="Calibri" w:cs="Calibri" w:eastAsia="Calibri" w:hAnsi="Calibri"/>
        </w:rPr>
        <w:t xml:space="preserve">Abdullrahman Sherif Eissa</w:t>
      </w:r>
    </w:p>
    <w:p>
      <w:pPr>
        <w:pStyle w:val="Heading3"/>
        <w:spacing w:before="240" w:after="120"/>
        <w:jc w:val="left"/>
      </w:pPr>
      <w:r>
        <w:rPr>
          <w:b/>
          <w:bCs/>
          <w:color w:val="000000"/>
          <w:sz w:val="22"/>
          <w:szCs w:val="22"/>
          <w:rFonts w:ascii="Calibri" w:cs="Calibri" w:eastAsia="Calibri" w:hAnsi="Calibri"/>
        </w:rPr>
        <w:t xml:space="preserve">Linux SysAdmin | DevOps Engineer | LFCS | AWS SAA</w:t>
      </w:r>
    </w:p>
    <w:p>
      <w:pPr>
        <w:spacing w:after="240"/>
        <w:jc w:val="left"/>
      </w:pPr>
      <w:r>
        <w:rPr>
          <w:color w:val="000000"/>
          <w:sz w:val="22"/>
          <w:szCs w:val="22"/>
          <w:rFonts w:ascii="Calibri" w:cs="Calibri" w:eastAsia="Calibri" w:hAnsi="Calibri"/>
        </w:rPr>
        <w:t xml:space="preserve">Cairo, Egypt | abdullrahmaneissa6@gmail.com | +20 112 054 9338</w:t>
      </w:r>
    </w:p>
    <w:p>
      <w:pPr>
        <w:spacing w:after="120"/>
      </w:pPr>
      <w:r>
        <w:rPr>
          <w:color w:val="000000"/>
          <w:sz w:val="22"/>
          <w:szCs w:val="22"/>
          <w:rFonts w:ascii="Calibri" w:cs="Calibri" w:eastAsia="Calibri" w:hAnsi="Calibri"/>
        </w:rPr>
        <w:t xml:space="preserve">GitHub: https://github.com/AbdullrahmanEissa</w:t>
      </w:r>
    </w:p>
    <w:p>
      <w:pPr>
        <w:spacing w:after="120"/>
      </w:pPr>
      <w:r>
        <w:rPr>
          <w:color w:val="000000"/>
          <w:sz w:val="22"/>
          <w:szCs w:val="22"/>
          <w:rFonts w:ascii="Calibri" w:cs="Calibri" w:eastAsia="Calibri" w:hAnsi="Calibri"/>
        </w:rPr>
        <w:t xml:space="preserve">LinkedIn: https://www.linkedin.com/in/abdullrahman-eissa</w:t>
      </w:r>
    </w:p>
    <w:p>
      <w:pPr>
        <w:pStyle w:val="Heading2"/>
        <w:spacing w:before="240" w:after="120"/>
        <w:jc w:val="left"/>
      </w:pPr>
      <w:r>
        <w:rPr>
          <w:b/>
          <w:bCs/>
          <w:color w:val="000000"/>
          <w:sz w:val="24"/>
          <w:szCs w:val="24"/>
          <w:rFonts w:ascii="Calibri" w:cs="Calibri" w:eastAsia="Calibri" w:hAnsi="Calibri"/>
        </w:rPr>
        <w:t xml:space="preserve">Professional Summary</w:t>
      </w:r>
    </w:p>
    <w:p>
      <w:pPr>
        <w:spacing w:after="120"/>
      </w:pPr>
      <w:r>
        <w:rPr>
          <w:color w:val="000000"/>
          <w:sz w:val="22"/>
          <w:szCs w:val="22"/>
          <w:rFonts w:ascii="Calibri" w:cs="Calibri" w:eastAsia="Calibri" w:hAnsi="Calibri"/>
        </w:rPr>
        <w:t xml:space="preserve">Results-driven DevOps Architect with 3+ years managing Linux (RHEL/Ubuntu), automating workflows (Ansible, Terraform, Jenkins), containerizing applications (Docker, Kubernetes CKA), and optimizing AWS infrastructure (EC2, S3, VPC, ELB, Auto Scaling). Proven track record in improving system uptime, automating deployment pipelines, and facilitating the software development process. Experienced in delivering hands-on technical training to 100+ students, demonstrating strong communication and leadership skills.</w:t>
      </w:r>
    </w:p>
    <w:p>
      <w:pPr>
        <w:pStyle w:val="Heading2"/>
        <w:spacing w:before="240" w:after="120"/>
        <w:jc w:val="left"/>
      </w:pPr>
      <w:r>
        <w:rPr>
          <w:b/>
          <w:bCs/>
          <w:color w:val="000000"/>
          <w:sz w:val="24"/>
          <w:szCs w:val="24"/>
          <w:rFonts w:ascii="Calibri" w:cs="Calibri" w:eastAsia="Calibri" w:hAnsi="Calibri"/>
        </w:rPr>
        <w:t xml:space="preserve">Technical Skills</w:t>
      </w:r>
    </w:p>
    <w:p>
      <w:pPr>
        <w:spacing w:after="120"/>
      </w:pPr>
      <w:r>
        <w:rPr>
          <w:color w:val="000000"/>
          <w:sz w:val="22"/>
          <w:szCs w:val="22"/>
          <w:rFonts w:ascii="Calibri" w:cs="Calibri" w:eastAsia="Calibri" w:hAnsi="Calibri"/>
        </w:rPr>
        <w:t xml:space="preserve">Operating Systems: Linux (RHEL, Ubuntu, LFCS), Windows</w:t>
      </w:r>
    </w:p>
    <w:p>
      <w:pPr>
        <w:spacing w:after="120"/>
      </w:pPr>
      <w:r>
        <w:rPr>
          <w:color w:val="000000"/>
          <w:sz w:val="22"/>
          <w:szCs w:val="22"/>
          <w:rFonts w:ascii="Calibri" w:cs="Calibri" w:eastAsia="Calibri" w:hAnsi="Calibri"/>
        </w:rPr>
        <w:t xml:space="preserve">Cloud &amp; Infrastructure: AWS (EC2, S3, IAM, VPC, RDS, DynamoDB, ELB/ALB/NLB, Auto Scaling)</w:t>
      </w:r>
    </w:p>
    <w:p>
      <w:pPr>
        <w:spacing w:after="120"/>
      </w:pPr>
      <w:r>
        <w:rPr>
          <w:color w:val="000000"/>
          <w:sz w:val="22"/>
          <w:szCs w:val="22"/>
          <w:rFonts w:ascii="Calibri" w:cs="Calibri" w:eastAsia="Calibri" w:hAnsi="Calibri"/>
        </w:rPr>
        <w:t xml:space="preserve">Automation &amp; IaC: Ansible, Terraform, Jenkins, Shell Scripting,Tooling</w:t>
      </w:r>
    </w:p>
    <w:p>
      <w:pPr>
        <w:spacing w:after="120"/>
      </w:pPr>
      <w:r>
        <w:rPr>
          <w:color w:val="000000"/>
          <w:sz w:val="22"/>
          <w:szCs w:val="22"/>
          <w:rFonts w:ascii="Calibri" w:cs="Calibri" w:eastAsia="Calibri" w:hAnsi="Calibri"/>
        </w:rPr>
        <w:t xml:space="preserve">Containerization: Docker, Kubernetes</w:t>
      </w:r>
    </w:p>
    <w:p>
      <w:pPr>
        <w:spacing w:after="120"/>
      </w:pPr>
      <w:r>
        <w:rPr>
          <w:color w:val="000000"/>
          <w:sz w:val="22"/>
          <w:szCs w:val="22"/>
          <w:rFonts w:ascii="Calibri" w:cs="Calibri" w:eastAsia="Calibri" w:hAnsi="Calibri"/>
        </w:rPr>
        <w:t xml:space="preserve">Networking: Cisco CCNA/CCST, VPC, Subnets, Load Balancers, Routing, BIND9 DNS</w:t>
      </w:r>
    </w:p>
    <w:p>
      <w:pPr>
        <w:spacing w:after="120"/>
      </w:pPr>
      <w:r>
        <w:rPr>
          <w:color w:val="000000"/>
          <w:sz w:val="22"/>
          <w:szCs w:val="22"/>
          <w:rFonts w:ascii="Calibri" w:cs="Calibri" w:eastAsia="Calibri" w:hAnsi="Calibri"/>
        </w:rPr>
        <w:t xml:space="preserve">Version Control: Git, GitHub, GitLab</w:t>
      </w:r>
    </w:p>
    <w:p>
      <w:pPr>
        <w:spacing w:after="120"/>
      </w:pPr>
      <w:r>
        <w:rPr>
          <w:color w:val="000000"/>
          <w:sz w:val="22"/>
          <w:szCs w:val="22"/>
          <w:rFonts w:ascii="Calibri" w:cs="Calibri" w:eastAsia="Calibri" w:hAnsi="Calibri"/>
        </w:rPr>
        <w:t xml:space="preserve">System Administration: User Management, Security Hardening, Monitoring &amp; Troubleshooting, Technical Operations, Information Systems</w:t>
      </w:r>
    </w:p>
    <w:p>
      <w:pPr>
        <w:pStyle w:val="Heading2"/>
        <w:spacing w:before="240" w:after="120"/>
        <w:jc w:val="left"/>
      </w:pPr>
      <w:r>
        <w:rPr>
          <w:b/>
          <w:bCs/>
          <w:color w:val="000000"/>
          <w:sz w:val="24"/>
          <w:szCs w:val="24"/>
          <w:rFonts w:ascii="Calibri" w:cs="Calibri" w:eastAsia="Calibri" w:hAnsi="Calibri"/>
        </w:rPr>
        <w:t xml:space="preserve">Professional Experience</w:t>
      </w:r>
    </w:p>
    <w:p>
      <w:pPr>
        <w:spacing w:after="120"/>
      </w:pPr>
      <w:r>
        <w:rPr>
          <w:b/>
          <w:bCs/>
          <w:color w:val="000000"/>
          <w:sz w:val="22"/>
          <w:szCs w:val="22"/>
          <w:rFonts w:ascii="Calibri" w:cs="Calibri" w:eastAsia="Calibri" w:hAnsi="Calibri"/>
        </w:rPr>
        <w:t xml:space="preserve">Linux SysAdmin &amp; DevOps Instructor</w:t>
      </w:r>
      <w:r>
        <w:rPr>
          <w:color w:val="000000"/>
          <w:sz w:val="22"/>
          <w:szCs w:val="22"/>
          <w:rFonts w:ascii="Calibri" w:cs="Calibri" w:eastAsia="Calibri" w:hAnsi="Calibri"/>
        </w:rPr>
        <w:t xml:space="preserve">, LIMATRIX &amp; Training Institutes, Cairo — 2021 - Present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20+ Linux servers (RHEL/Ubuntu), improving system uptime by 25% through proactive maintenance and technical operations management.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Automated deployment pipelines using Docker, Jenkins, Ansible, and Terraform, cutting deployment time by 40% and establishing continuous build environments.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AWS infrastructure (EC2, S3, VPC) and configured network components (ELB, Auto Scaling, VPC) to ensure high availability and support SaaS operations.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Delivered 50+ hours of technical training; mentored 100+ students; created a top-rated Udemy course with 1,500+ students, demonstrating leadership and communication skills.</w:t>
      </w:r>
    </w:p>
    <w:p>
      <w:pPr>
        <w:pStyle w:val="Heading2"/>
        <w:spacing w:before="240" w:after="120"/>
        <w:jc w:val="left"/>
      </w:pPr>
      <w:r>
        <w:rPr>
          <w:b/>
          <w:bCs/>
          <w:color w:val="000000"/>
          <w:sz w:val="24"/>
          <w:szCs w:val="24"/>
          <w:rFonts w:ascii="Calibri" w:cs="Calibri" w:eastAsia="Calibri" w:hAnsi="Calibri"/>
        </w:rPr>
        <w:t xml:space="preserve">Key Projects</w:t>
      </w:r>
    </w:p>
    <w:p>
      <w:pPr>
        <w:spacing w:after="120"/>
      </w:pPr>
      <w:r>
        <w:rPr>
          <w:b/>
          <w:bCs/>
          <w:color w:val="000000"/>
          <w:sz w:val="22"/>
          <w:szCs w:val="22"/>
          <w:rFonts w:ascii="Calibri" w:cs="Calibri" w:eastAsia="Calibri" w:hAnsi="Calibri"/>
        </w:rPr>
        <w:t xml:space="preserve">Authoritative DNS Infrastructure</w:t>
      </w:r>
    </w:p>
    <w:p>
      <w:pPr>
        <w:spacing w:after="120"/>
      </w:pPr>
      <w:r>
        <w:rPr>
          <w:color w:val="000000"/>
          <w:sz w:val="22"/>
          <w:szCs w:val="22"/>
          <w:rFonts w:ascii="Calibri" w:cs="Calibri" w:eastAsia="Calibri" w:hAnsi="Calibri"/>
        </w:rPr>
        <w:t xml:space="preserve">Engineered and deployed a custom, self-managed authoritative DNS server using BIND9 on a dedicated AWS EC2 instance, achieving 100% control over domain resolution and reducing external service dependency.</w:t>
      </w:r>
    </w:p>
    <w:p>
      <w:pPr>
        <w:spacing w:after="120"/>
      </w:pPr>
      <w:r>
        <w:rPr>
          <w:b/>
          <w:bCs/>
          <w:color w:val="000000"/>
          <w:sz w:val="22"/>
          <w:szCs w:val="22"/>
          <w:rFonts w:ascii="Calibri" w:cs="Calibri" w:eastAsia="Calibri" w:hAnsi="Calibri"/>
        </w:rPr>
        <w:t xml:space="preserve">Dockerized MERN E-Commerce</w:t>
      </w:r>
    </w:p>
    <w:p>
      <w:pPr>
        <w:spacing w:after="120"/>
      </w:pPr>
      <w:r>
        <w:rPr>
          <w:color w:val="000000"/>
          <w:sz w:val="22"/>
          <w:szCs w:val="22"/>
          <w:rFonts w:ascii="Calibri" w:cs="Calibri" w:eastAsia="Calibri" w:hAnsi="Calibri"/>
        </w:rPr>
        <w:t xml:space="preserve">Developed a production-ready, full-stack e-commerce application and containerized the entire environment using Docker and docker-compose, resulting in a 99.9% consistent deployment across environments.</w:t>
      </w:r>
    </w:p>
    <w:p>
      <w:pPr>
        <w:spacing w:after="120"/>
      </w:pPr>
      <w:r>
        <w:rPr>
          <w:b/>
          <w:bCs/>
          <w:color w:val="000000"/>
          <w:sz w:val="22"/>
          <w:szCs w:val="22"/>
          <w:rFonts w:ascii="Calibri" w:cs="Calibri" w:eastAsia="Calibri" w:hAnsi="Calibri"/>
        </w:rPr>
        <w:t xml:space="preserve">Full-Stack Web Deployment</w:t>
      </w:r>
    </w:p>
    <w:p>
      <w:pPr>
        <w:spacing w:after="120"/>
      </w:pPr>
      <w:r>
        <w:rPr>
          <w:color w:val="000000"/>
          <w:sz w:val="22"/>
          <w:szCs w:val="22"/>
          <w:rFonts w:ascii="Calibri" w:cs="Calibri" w:eastAsia="Calibri" w:hAnsi="Calibri"/>
        </w:rPr>
        <w:t xml:space="preserve">Orchestrated the end-to-end deployment of a web application on AWS EC2, utilizing a Docker container for the application layer and a self-hosted BIND9 server, establishing a fully managed infrastructure stack.</w:t>
      </w:r>
    </w:p>
    <w:p>
      <w:pPr>
        <w:pStyle w:val="Heading2"/>
        <w:spacing w:before="240" w:after="120"/>
        <w:jc w:val="left"/>
      </w:pPr>
      <w:r>
        <w:rPr>
          <w:b/>
          <w:bCs/>
          <w:color w:val="000000"/>
          <w:sz w:val="24"/>
          <w:szCs w:val="24"/>
          <w:rFonts w:ascii="Calibri" w:cs="Calibri" w:eastAsia="Calibri" w:hAnsi="Calibri"/>
        </w:rPr>
        <w:t xml:space="preserve">Education &amp; Certifications</w:t>
      </w:r>
    </w:p>
    <w:p>
      <w:pPr>
        <w:spacing w:after="240"/>
        <w:jc w:val="left"/>
      </w:pPr>
      <w:r>
        <w:rPr>
          <w:b/>
          <w:bCs/>
          <w:color w:val="000000"/>
          <w:sz w:val="22"/>
          <w:szCs w:val="22"/>
          <w:rFonts w:ascii="Calibri" w:cs="Calibri" w:eastAsia="Calibri" w:hAnsi="Calibri"/>
        </w:rPr>
        <w:t xml:space="preserve">Certifications</w:t>
      </w:r>
      <w:r>
        <w:rPr>
          <w:color w:val="000000"/>
          <w:sz w:val="22"/>
          <w:szCs w:val="22"/>
          <w:rFonts w:ascii="Calibri" w:cs="Calibri" w:eastAsia="Calibri" w:hAnsi="Calibri"/>
        </w:rPr>
        <w:t xml:space="preserve">: AWS SAA (Solutions Architect Associate) | RHCSA | LFCS | CCNA | CCST</w:t>
      </w:r>
    </w:p>
    <w:p>
      <w:pPr>
        <w:spacing w:after="120"/>
      </w:pPr>
      <w:r>
        <w:rPr>
          <w:b/>
          <w:bCs/>
          <w:color w:val="000000"/>
          <w:sz w:val="22"/>
          <w:szCs w:val="22"/>
          <w:rFonts w:ascii="Calibri" w:cs="Calibri" w:eastAsia="Calibri" w:hAnsi="Calibri"/>
        </w:rPr>
        <w:t xml:space="preserve">Education</w:t>
      </w:r>
      <w:r>
        <w:rPr>
          <w:color w:val="000000"/>
          <w:sz w:val="22"/>
          <w:szCs w:val="22"/>
          <w:rFonts w:ascii="Calibri" w:cs="Calibri" w:eastAsia="Calibri" w:hAnsi="Calibri"/>
        </w:rPr>
        <w:t xml:space="preserve">: Bachelor's Degree in Management Information Systems (MIS), Zarqa Higher Institute, Cairo</w:t>
      </w:r>
    </w:p>
    <w:p>
      <w:pPr>
        <w:pStyle w:val="Heading2"/>
        <w:spacing w:before="240" w:after="120"/>
        <w:jc w:val="left"/>
      </w:pPr>
      <w:r>
        <w:rPr>
          <w:b/>
          <w:bCs/>
          <w:color w:val="000000"/>
          <w:sz w:val="24"/>
          <w:szCs w:val="24"/>
          <w:rFonts w:ascii="Calibri" w:cs="Calibri" w:eastAsia="Calibri" w:hAnsi="Calibri"/>
        </w:rPr>
        <w:t xml:space="preserve">Soft Skills &amp; Languages</w:t>
      </w:r>
    </w:p>
    <w:p>
      <w:pPr>
        <w:spacing w:after="240"/>
        <w:jc w:val="left"/>
      </w:pPr>
      <w:r>
        <w:rPr>
          <w:color w:val="000000"/>
          <w:sz w:val="22"/>
          <w:szCs w:val="22"/>
          <w:rFonts w:ascii="Calibri" w:cs="Calibri" w:eastAsia="Calibri" w:hAnsi="Calibri"/>
        </w:rPr>
        <w:t xml:space="preserve">Soft Skills: Collaborative, Analytical, Problem-Solver, Adaptable, Results-Oriented, Leadership, Communication Skills | Languages: English (Fluent), Spanish (Good)</w:t>
      </w:r>
    </w:p>
    <w:sectPr>
      <w:type w:val="continuous"/>
      <w:pgSz w:w="8.5in" w:h="11in"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Un-named</cp:lastModifiedBy>
  <cp:revision>1</cp:revision>
  <dcterms:created xsi:type="dcterms:W3CDTF">2025-12-05T09:45:14.677Z</dcterms:created>
  <dcterms:modified xsi:type="dcterms:W3CDTF">2025-12-05T09:45:14.677Z</dcterms:modified>
</cp:coreProperties>
</file>

<file path=docProps/custom.xml><?xml version="1.0" encoding="utf-8"?>
<Properties xmlns="http://schemas.openxmlformats.org/officeDocument/2006/custom-properties" xmlns:vt="http://schemas.openxmlformats.org/officeDocument/2006/docPropsVTypes"/>
</file>