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Data for BAJAJFINSV</w:t>
      </w:r>
    </w:p>
    <w:p>
      <w:r>
        <w:rPr>
          <w:b/>
        </w:rPr>
        <w:t xml:space="preserve">Summary: </w:t>
      </w:r>
      <w:r>
        <w:t>Total links: 8, Text length: 683 characters, Date: 2025-08-19 17:24:25</w:t>
      </w:r>
    </w:p>
    <w:p/>
    <w:p>
      <w:pPr>
        <w:pStyle w:val="Heading1"/>
      </w:pPr>
      <w:r>
        <w:t>Extracted Links</w:t>
      </w:r>
    </w:p>
    <w:p>
      <w:r>
        <w:t>Link 1: https://www.indiratrade.com/blog/bajaj-finserv-posts-14-growth-in-income-and-profit-for-q4-fy25/9421</w:t>
      </w:r>
    </w:p>
    <w:p>
      <w:r>
        <w:t>Link 2: https://www.angelone.in/live-blog/bajaj-finserv-ltd-05-may-2025-532978#:~:text=Bajaj%20Finserv%20Ltd%20Live%20Updates:%20Stock%20Price%20Surges%20by%200.07,5%2C%202025%2010:45%20AM</w:t>
      </w:r>
    </w:p>
    <w:p>
      <w:r>
        <w:t>Link 3: https://www.angelone.in/live-blog/bajaj-finserv-ltd-22-may-2025-532978#:~:text=Bajaj%20Finserv%20Ltd%20Tumbles%20in,22%2C%202025%209:45%20AM</w:t>
      </w:r>
    </w:p>
    <w:p>
      <w:r>
        <w:t>Link 4: https://www.angelone.in/live-blog/bajaj-finserv-ltd-08-may-2025-532978#:~:text=Bajaj%20Finserv%20Ltd%20Share%20Price%20Today%20Live%20Updates:%20Bajaj%20Finserv,(ROE)%20is%2012.2554%25.</w:t>
      </w:r>
    </w:p>
    <w:p>
      <w:r>
        <w:t>Link 5: https://scanx.trade/stock-market-news/earnings/bajaj-finserv-reports-robust-q4-results-consolidated-revenue-up-14-profit-rises-14/7518948#:~:text=Rise%2014%25%20YoY-,Bajaj%20Finserv%20Reports%20Robust%20Q4%20Results:%20Consolidated,and%20Profit%20Rise%2014%25%20YoY&amp;text=Bajaj%20Finserv%20Limited%20announced%20robust,growth%20in%20revenue%20and%20profitability.</w:t>
      </w:r>
    </w:p>
    <w:p>
      <w:r>
        <w:t>Link 6: https://www.stockinsights.ai/in/BAJAJFINSV/announcement/investor-conferences-20250510-169#:~:text=BAJAJFINSV%20Bajaj%20Finserv%20Ltd%20Investor%20Conferences%20Announcement,Announcements%20for%20Press%20Releases%2C%20AGM%2C%20Insider%20Trading</w:t>
      </w:r>
    </w:p>
    <w:p>
      <w:r>
        <w:t>Link 7: https://www.chryseum.in/trending_now/hdb-financial-services-q4fy25-fy25-financial-highlights/#:~:text=%E2%9E%A1The%20Board%20of%20Directors%2C%20at%20its%20meeting,(face%20value%20Rs.%2010)%20for%20FY%202024%E2%80%9325.</w:t>
      </w:r>
    </w:p>
    <w:p>
      <w:r>
        <w:t>Link 8: https://www.bajajfinserv.in/bajaj-finance-q4-results-dividend-stock-split-2025#:~:text=Bajaj%20Finance's%20stock%20has%20demonstrated,to%20the%20stock's%20upward%20momentum.</w:t>
      </w:r>
    </w:p>
    <w:p/>
    <w:p>
      <w:pPr>
        <w:pStyle w:val="Heading1"/>
      </w:pPr>
      <w:r>
        <w:t>Extracted Text Content</w:t>
      </w:r>
    </w:p>
    <w:p>
      <w:r>
        <w:t>Bajaj Finserv's consolidated net profit for Q4 FY25 increased by 14% to ₹2,417 crore.</w:t>
        <w:br/>
        <w:br/>
        <w:t>The company's total consolidated income for Q4 FY25 also rose by 14% to ₹36,596 crore.</w:t>
        <w:br/>
        <w:br/>
        <w:t>For the full fiscal year, consolidated total income was ₹1,33,822 crore (a 21% increase), and net profit was ₹8,872 crore (a 9% increase).</w:t>
        <w:br/>
        <w:br/>
        <w:t>Bajaj Finserv's Board of Directors recommended a final dividend of ₹1 per equity share for FY25.</w:t>
        <w:br/>
        <w:br/>
        <w:t>The company also held investor presentations in the UK from May 12-14, 2025.</w:t>
        <w:br/>
        <w:br/>
        <w:t>Bajaj Finserv's stock experienced fluctuations in May 2025.</w:t>
        <w:br/>
        <w:br/>
        <w:t>The stock increased by 0.25% on May 5, 2025 and rose by 1.08% on May 8, 2025.</w:t>
        <w:br/>
        <w:br/>
        <w:t>There was also a decrease of -0.19% on May 22,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