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Complete Data for TCS</w:t>
      </w:r>
    </w:p>
    <w:p>
      <w:r>
        <w:rPr>
          <w:b/>
        </w:rPr>
        <w:t xml:space="preserve">Summary: </w:t>
      </w:r>
      <w:r>
        <w:t>Total links: 16, Text length: 8,178 characters, Date: 2025-08-19 17:26:15</w:t>
      </w:r>
    </w:p>
    <w:p/>
    <w:p>
      <w:pPr>
        <w:pStyle w:val="Heading1"/>
      </w:pPr>
      <w:r>
        <w:t>Extracted Links</w:t>
      </w:r>
    </w:p>
    <w:p>
      <w:r>
        <w:t>Link 1: https://on.tcs.com/Annual-Report-2025#:~:text=Perpetually%20Adaptive%20Enterprise,Industries</w:t>
      </w:r>
    </w:p>
    <w:p>
      <w:r>
        <w:t>Link 2: https://m.economictimes.com/markets/stocks/earnings/tcs-q1-results-cons-pat-up-6-at-rs-12760-crore-rs-11-per-share-dividend-declared/articleshow/122364627.cms#:~:text=ETMarkets.com,ETPrime%20Only</w:t>
      </w:r>
    </w:p>
    <w:p>
      <w:r>
        <w:t>Link 3: https://www.tcs.com/who-we-are/events/tcs-at-boomi-world-2025#:~:text=Powering%20possibilities%20with%20AI&amp;text=As%20a%20Platinum%20sponsor%20of,to%20build%20truly%20connected%20enterprises.</w:t>
      </w:r>
    </w:p>
    <w:p>
      <w:r>
        <w:t>Link 4: https://www.outlookmoney.com/invest/equity/tcs-q1-results-2026-net-profit-jumps-4-per-cent-dividend-announced</w:t>
      </w:r>
    </w:p>
    <w:p>
      <w:r>
        <w:t>Link 5: https://timesofindia.indiatimes.com/business/india-business/tcs-q1-results-fy-2025-26-tata-consultancy-services-quarterly-results-profit-after-tax-revenue-outlook-highlights/articleshow/122364435.cms#:~:text=Golden%20Visa%20UAE-,TCS%20Q1%20FY26%20results:%20IT%20giant%20posts%20Rs%2012%2C760%20crore,6%25%20YoY;%20check%20top%20highlights&amp;text=Tata%20Consultancy%20Services%20reported%20a,measured%20in%20Constant%20Currency%20terms.</w:t>
      </w:r>
    </w:p>
    <w:p>
      <w:r>
        <w:t>Link 6: https://nsearchives.nseindia.com/corporate/TCS_CORPCS_03052025142856_signedPR03May25.pdf#:~:text=Kuwait%20%7C%20Mumbai%2C%20May%2003%2C%202025%20%E2%80%93,and%20customer%2Dcentric%20transformation%20in%20the%20aviation%20sector.</w:t>
      </w:r>
    </w:p>
    <w:p>
      <w:r>
        <w:t>Link 7: https://www.tcs.com/investor-relations/quarterly-takeaways/tcs-first-quarter-fy25-debrief#:~:text=All%2Dround%20growth%20across%20markets,driving%20growth%20for%20the%20industry.</w:t>
      </w:r>
    </w:p>
    <w:p>
      <w:r>
        <w:t>Link 8: https://www.business-standard.com/markets/capital-market-news/tcs-announces-5-year-engagement-with-finland-based-dna-125052200943_1.html#:~:text=Home%20/%20Markets%20/%20Capital%20Market%20News,over%20the%20next%2024%20months.</w:t>
      </w:r>
    </w:p>
    <w:p>
      <w:r>
        <w:t>Link 9: https://www.sharekhan.com/MediaGalary/StockIdea/TCS-Jul10_2025.pdf</w:t>
      </w:r>
    </w:p>
    <w:p>
      <w:r>
        <w:t>Link 10: https://www.moneycontrol.com/news/business/earnings/tcs-q1-fy26-revenue-below-estimates-as-macro-uncertainty-persists-profit-exceeds-expectations-13258842.html#:~:text=Tata%20Consultancy%20Services%20on%20Thursday,estimate%20of%20Rs%2064%2C636%20crore.&amp;text=The%20profit%20jump%20was%20driven,beneficiaries%20for%20the%20dividend%20payout.</w:t>
      </w:r>
    </w:p>
    <w:p>
      <w:r>
        <w:t>Link 11: https://www.thehindubusinessline.com/info-tech/tcs-partners-with-12-organisations-worldwide-for-digital-transformation-in-fy25/article69628643.ece#:~:text=By%20Vallari%20Sanzgiri,voter%20information%20slips%2C%20said%20TCS.</w:t>
      </w:r>
    </w:p>
    <w:p>
      <w:r>
        <w:t>Link 12: https://www.jmfinancialservices.in/market-news-and-insights/1603559#:~:text=22%2DMay%2D2025%20%7C%2015,of%20application%20migration%20and%20modernization.</w:t>
      </w:r>
    </w:p>
    <w:p>
      <w:r>
        <w:t>Link 13: https://scanx.trade/stock-market-news/earnings/tcs-shares-dip-for-second-day-post-q1-results-despite-profit-growth/14014855#:~:text=Financial%20Highlights,%25%2C%20indicating%20better%20operational%20efficiency.</w:t>
      </w:r>
    </w:p>
    <w:p>
      <w:r>
        <w:t>Link 14: https://www.bajajfinserv.in/tds-changes-april-2025#:~:text=From%201st%20April%202025%2C%20new,amounts%20abroad%20are%20not%20overtaxed.</w:t>
      </w:r>
    </w:p>
    <w:p>
      <w:r>
        <w:t>Link 15: https://www.indiafilings.com/learn/tcs-rule-changes-from-1st-april-2025-/#:~:text=The%20Budget%202025%20has%20introduced,easy%2Dto%2Dunderstand%20manner.</w:t>
      </w:r>
    </w:p>
    <w:p>
      <w:r>
        <w:t>Link 16: https://www.capitalmarket.com/markets/news/Corporate-News/tcs-announces-5-year-engagement-with-finland-based-dna/1603559</w:t>
      </w:r>
    </w:p>
    <w:p/>
    <w:p>
      <w:pPr>
        <w:pStyle w:val="Heading1"/>
      </w:pPr>
      <w:r>
        <w:t>Extracted Text Content</w:t>
      </w:r>
    </w:p>
    <w:p>
      <w:r>
        <w:t>Partnerships and Client Engagements:</w:t>
        <w:br/>
        <w:br/>
        <w:t>TCS formed a five-year partnership with DNA, a Finnish telecommunications provider, to accelerate its cloud transformation program, aiming to migrate up to 80% of DNA's enterprise applications to the public cloud by 2030.</w:t>
        <w:br/>
        <w:br/>
        <w:t>Building on an existing 17-year collaboration, this partnership leverages TCS's expertise and tools like TCS Cloud Counsel and TCS Migration Factory on Google Cloud.</w:t>
        <w:br/>
        <w:br/>
        <w:t>TCS partnered with Jazeera Airways, Kuwait's leading low-cost carrier, to drive its digital transformation, focusing on agentic AI and platform engineering to enhance digital channels and customer experiences.</w:t>
        <w:br/>
        <w:br/>
        <w:t>TCS partnered with Khan Bank, Mongolia.</w:t>
        <w:br/>
        <w:br/>
        <w:t>TCS received an add-on advance Purchase Order of ₹2903 crore from BSNL.</w:t>
        <w:br/>
        <w:br/>
        <w:t>TCS partnered with Oman's largest insurer, Dhofar Insurance, for a digital transformation pact.</w:t>
        <w:br/>
        <w:br/>
        <w:t>TCS provided digital transformation solutions to 12 entities across the globe in FY25, including the Election Commission of India (ECI), the British Council, and the Colonial First State. The ECI engagement involved developing a web-based application for electoral roll management, used for verifying over 78 crore electors and printing numerous EPICs and voter slips.</w:t>
        <w:br/>
        <w:br/>
        <w:t>TCS was a Premier Global Sponsor at Sapphire 2025 events in Orlando and Madrid.</w:t>
        <w:br/>
        <w:br/>
        <w:t>TCS was a Platinum Sponsor of Boomi World 2025, showcasing its expertise in AI and data strategies for creating adaptive enterprises.</w:t>
        <w:br/>
        <w:br/>
        <w:t>Company Strategy &amp; Operations:</w:t>
        <w:br/>
        <w:br/>
        <w:t>TCS leadership discussed the company's financial performance, citing global macroeconomic and geopolitical uncertainties impacting demand, particularly in consumer-focused businesses.</w:t>
        <w:br/>
        <w:br/>
        <w:t>However, new service areas, including AI, Cloud, and Cybersecurity, continued to grow well.</w:t>
        <w:br/>
        <w:br/>
        <w:t>The company continued to secure robust deal closures, with a strong order book, indicating ongoing demand for its services. The Total Contract Value (TCV) for the quarter was $9.4 billion.</w:t>
        <w:br/>
        <w:br/>
        <w:t>TCS is focused on helping clients navigate challenges through cost optimization, vendor consolidation, and AI-led business transformation.</w:t>
        <w:br/>
        <w:br/>
        <w:t>The company made a net addition of 5,090 employees during the April-June 2025 quarter, reaching a total workforce of 613,069 as of June 30, 2025.</w:t>
        <w:br/>
        <w:br/>
        <w:t>TCS highlighted its commitment to employee development, with associates investing significant hours in building expertise in emerging technologies, particularly AI. The company noted having 114,000 people with higher-order AI skills.</w:t>
        <w:br/>
        <w:br/>
        <w:t>The attrition rate (last twelve-month basis) slightly increased to 13.8% in Q1FY26, up from 13.3% in the previous quarter.</w:t>
        <w:br/>
        <w:br/>
        <w:t>TCS noted a significant ramp-down in the BSNL deal, impacting overall revenue growth.</w:t>
        <w:br/>
        <w:br/>
        <w:t>TCS CFO Samir Seksaria indicated the company's aim to push its margins to the 26-28% range while balancing growth and profitability.</w:t>
        <w:br/>
        <w:br/>
        <w:t>According to The Hindu BusinessLine, TCS published its annual report for FY 2024-25 in May 2025. It details the company's focus on the "Perpetually Adaptive Enterprise" model, emphasizing rapid innovation, purpose-led growth, continuous learning, and ecosystem collaboration in a world shaped by emerging technologies, geopolitical dynamics, and shifting consumer expectations.</w:t>
        <w:br/>
        <w:br/>
        <w:t>Financial Performance:</w:t>
        <w:br/>
        <w:br/>
        <w:t>TCS reported Q1FY26 results in July, which reflect the performance during the April-June 2025 period. The results showed a mixed performance with revenue missing estimates, but profit exceeding expectations.</w:t>
        <w:br/>
        <w:br/>
        <w:t>Q1FY26 consolidated net profit was up 6% YoY at Rs 12,760 crore, exceeding Street estimates.</w:t>
        <w:br/>
        <w:br/>
        <w:t>Revenue from operations rose 1.3% YoY to Rs 63,437 crore.</w:t>
        <w:br/>
        <w:br/>
        <w:t>Operating Margin stood at 24.5%, an expansion of 30 bps QoQ.</w:t>
        <w:br/>
        <w:br/>
        <w:t>The company declared an interim dividend of Rs 11 per share for FY26.</w:t>
        <w:br/>
        <w:br/>
        <w:t>Analysts maintained a "Buy" rating for TCS with a revised target price.</w:t>
        <w:br/>
        <w:br/>
        <w:t>Other Developments:</w:t>
        <w:br/>
        <w:br/>
        <w:t>IndiaFilingsandBajaj Finservnoted the implementation of new Tax Collected at Source (TCS) rules by the Indian government from April 1, 2025, which aimed to simplify compliance and ease the burden on taxpayers. While these changes are not specific to TCS, they impact its financial reporting and operational environment.</w:t>
        <w:br/>
        <w:br/>
        <w:t>Partnerships and Client Engagements:TCS formed a five-year partnership with DNA, a Finnish telecommunications provider, to accelerate its cloud transformation program, aiming to migrate up to 80% of DNA's enterprise applications to the public cloud by 2030.Building on an existing 17-year collaboration, this partnership leverages TCS's expertise and tools like TCS Cloud Counsel and TCS Migration Factory on Google Cloud.TCS partnered with Jazeera Airways, Kuwait's leading low-cost carrier, to drive its digital transformation, focusing on agentic AI and platform engineering to enhance digital channels and customer experiences.TCS partnered with Khan Bank, Mongolia.TCS received an add-on advance Purchase Order of ₹2903 crore from BSNL.TCS partnered with Oman's largest insurer, Dhofar Insurance, for a digital transformation pact.TCS provided digital transformation solutions to 12 entities across the globe in FY25, including the Election Commission of India (ECI), the British Council, and the Colonial First State. The ECI engagement involved developing a web-based application for electoral roll management, used for verifying over 78 crore electors and printing numerous EPICs and voter slips.TCS was a Premier Global Sponsor at Sapphire 2025 events in Orlando and Madrid.TCS was a Platinum Sponsor of Boomi World 2025, showcasing its expertise in AI and data strategies for creating adaptive enterprises.</w:t>
        <w:br/>
        <w:br/>
        <w:t>Company Strategy &amp; Operations:TCS leadership discussed the company's financial performance, citing global macroeconomic and geopolitical uncertainties impacting demand, particularly in consumer-focused businesses.However, new service areas, including AI, Cloud, and Cybersecurity, continued to grow well.The company continued to secure robust deal closures, with a strong order book, indicating ongoing demand for its services. The Total Contract Value (TCV) for the quarter was $9.4 billion.TCS is focused on helping clients navigate challenges through cost optimization, vendor consolidation, and AI-led business transformation.The company made a net addition of 5,090 employees during the April-June 2025 quarter, reaching a total workforce of 613,069 as of June 30, 2025.TCS highlighted its commitment to employee development, with associates investing significant hours in building expertise in emerging technologies, particularly AI. The company noted having 114,000 people with higher-order AI skills.The attrition rate (last twelve-month basis) slightly increased to 13.8% in Q1FY26, up from 13.3% in the previous quarter.TCS noted a significant ramp-down in the BSNL deal, impacting overall revenue growth.TCS CFO Samir Seksaria indicated the company's aim to push its margins to the 26-28% range while balancing growth and profitability.According to The Hindu BusinessLine, TCS published its annual report for FY 2024-25 in May 2025. It details the company's focus on the "Perpetually Adaptive Enterprise" model, emphasizing rapid innovation, purpose-led growth, continuous learning, and ecosystem collaboration in a world shaped by emerging technologies, geopolitical dynamics, and shifting consumer expectations.</w:t>
        <w:br/>
        <w:br/>
        <w:t>Financial Performance:TCS reported Q1FY26 results in July, which reflect the performance during the April-June 2025 period. The results showed a mixed performance with revenue missing estimates, but profit exceeding expectations.Q1FY26 consolidated net profit was up 6% YoY at Rs 12,760 crore, exceeding Street estimates.Revenue from operations rose 1.3% YoY to Rs 63,437 crore.Operating Margin stood at 24.5%, an expansion of 30 bps QoQ.The company declared an interim dividend of Rs 11 per share for FY26.Analysts maintained a "Buy" rating for TCS with a revised target price.</w:t>
        <w:br/>
        <w:br/>
        <w:t>Other Developments:IndiaFilingsandBajaj Finservnoted the implementation of new Tax Collected at Source (TCS) rules by the Indian government from April 1, 2025, which aimed to simplify compliance and ease the burden on taxpayers. While these changes are not specific to TCS, they impact its financial reporting and operational environment.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